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63E0" w:rsidRPr="009A63E0" w:rsidRDefault="009A63E0" w:rsidP="009A63E0">
      <w:pPr>
        <w:rPr>
          <w:b/>
          <w:color w:val="4F81BD" w:themeColor="accent1"/>
          <w:sz w:val="32"/>
          <w:szCs w:val="32"/>
          <w:u w:val="single"/>
        </w:rPr>
      </w:pPr>
      <w:r w:rsidRPr="009A63E0">
        <w:rPr>
          <w:b/>
          <w:color w:val="4F81BD" w:themeColor="accent1"/>
          <w:sz w:val="32"/>
          <w:szCs w:val="32"/>
          <w:u w:val="single"/>
        </w:rPr>
        <w:t>WORLDWIDE</w:t>
      </w:r>
    </w:p>
    <w:p w:rsidR="00143C4E" w:rsidRDefault="00F341F6">
      <w:pPr>
        <w:rPr>
          <w:rFonts w:asciiTheme="majorHAnsi" w:hAnsiTheme="majorHAnsi"/>
        </w:rPr>
      </w:pPr>
      <w:r>
        <w:rPr>
          <w:rFonts w:asciiTheme="majorHAnsi" w:hAnsiTheme="majorHAnsi"/>
          <w:noProof/>
        </w:rPr>
        <w:drawing>
          <wp:inline distT="0" distB="0" distL="0" distR="0">
            <wp:extent cx="819150" cy="789285"/>
            <wp:effectExtent l="0" t="0" r="0" b="0"/>
            <wp:docPr id="1" name="Picture 1" descr="H:\Pictures\Logos\2017 Q1\ac_logo_Vert02-600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ictures\Logos\2017 Q1\ac_logo_Vert02-600x.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9150" cy="789285"/>
                    </a:xfrm>
                    <a:prstGeom prst="rect">
                      <a:avLst/>
                    </a:prstGeom>
                    <a:noFill/>
                    <a:ln>
                      <a:noFill/>
                    </a:ln>
                  </pic:spPr>
                </pic:pic>
              </a:graphicData>
            </a:graphic>
          </wp:inline>
        </w:drawing>
      </w:r>
      <w:r w:rsidR="000D240A" w:rsidRPr="000D240A">
        <w:rPr>
          <w:rFonts w:asciiTheme="majorHAnsi" w:hAnsiTheme="majorHAnsi"/>
        </w:rPr>
        <w:t xml:space="preserve">In </w:t>
      </w:r>
      <w:r w:rsidR="004659CC" w:rsidRPr="009A63E0">
        <w:rPr>
          <w:rFonts w:asciiTheme="majorHAnsi" w:hAnsiTheme="majorHAnsi"/>
          <w:b/>
        </w:rPr>
        <w:t xml:space="preserve">2016 and </w:t>
      </w:r>
      <w:r w:rsidR="000D240A" w:rsidRPr="009A63E0">
        <w:rPr>
          <w:rFonts w:asciiTheme="majorHAnsi" w:hAnsiTheme="majorHAnsi"/>
          <w:b/>
        </w:rPr>
        <w:t>2017</w:t>
      </w:r>
      <w:r w:rsidR="000D240A" w:rsidRPr="000D240A">
        <w:rPr>
          <w:rFonts w:asciiTheme="majorHAnsi" w:hAnsiTheme="majorHAnsi"/>
        </w:rPr>
        <w:t xml:space="preserve">, the foundation awarded a </w:t>
      </w:r>
      <w:r w:rsidR="000D240A" w:rsidRPr="000D240A">
        <w:rPr>
          <w:rFonts w:asciiTheme="majorHAnsi" w:hAnsiTheme="majorHAnsi"/>
          <w:b/>
        </w:rPr>
        <w:t>$75,000</w:t>
      </w:r>
      <w:r w:rsidR="000D240A" w:rsidRPr="000D240A">
        <w:rPr>
          <w:rFonts w:asciiTheme="majorHAnsi" w:hAnsiTheme="majorHAnsi"/>
        </w:rPr>
        <w:t xml:space="preserve"> grant to </w:t>
      </w:r>
      <w:proofErr w:type="spellStart"/>
      <w:r w:rsidR="000D240A" w:rsidRPr="000D240A">
        <w:rPr>
          <w:rFonts w:asciiTheme="majorHAnsi" w:hAnsiTheme="majorHAnsi"/>
          <w:b/>
        </w:rPr>
        <w:t>AmeriCares</w:t>
      </w:r>
      <w:proofErr w:type="spellEnd"/>
      <w:r w:rsidR="004659CC">
        <w:rPr>
          <w:rFonts w:asciiTheme="majorHAnsi" w:hAnsiTheme="majorHAnsi"/>
        </w:rPr>
        <w:t xml:space="preserve"> to offer aid to communities affected by</w:t>
      </w:r>
      <w:r w:rsidR="000D240A" w:rsidRPr="000D240A">
        <w:rPr>
          <w:rFonts w:asciiTheme="majorHAnsi" w:hAnsiTheme="majorHAnsi"/>
        </w:rPr>
        <w:t xml:space="preserve"> </w:t>
      </w:r>
      <w:r w:rsidR="004659CC">
        <w:rPr>
          <w:rFonts w:asciiTheme="majorHAnsi" w:hAnsiTheme="majorHAnsi"/>
        </w:rPr>
        <w:t xml:space="preserve">natural </w:t>
      </w:r>
      <w:r w:rsidR="000D240A" w:rsidRPr="000D240A">
        <w:rPr>
          <w:rFonts w:asciiTheme="majorHAnsi" w:hAnsiTheme="majorHAnsi"/>
        </w:rPr>
        <w:t>disaster</w:t>
      </w:r>
      <w:r w:rsidR="004659CC">
        <w:rPr>
          <w:rFonts w:asciiTheme="majorHAnsi" w:hAnsiTheme="majorHAnsi"/>
        </w:rPr>
        <w:t>s</w:t>
      </w:r>
      <w:r w:rsidR="000D240A" w:rsidRPr="000D240A">
        <w:rPr>
          <w:rFonts w:asciiTheme="majorHAnsi" w:hAnsiTheme="majorHAnsi"/>
        </w:rPr>
        <w:t>.</w:t>
      </w:r>
    </w:p>
    <w:p w:rsidR="009A63E0" w:rsidRDefault="00BD0676">
      <w:pPr>
        <w:rPr>
          <w:rFonts w:asciiTheme="majorHAnsi" w:hAnsiTheme="majorHAnsi"/>
        </w:rPr>
      </w:pPr>
      <w:r>
        <w:rPr>
          <w:rFonts w:asciiTheme="majorHAnsi" w:hAnsiTheme="majorHAnsi"/>
          <w:noProof/>
        </w:rPr>
        <w:drawing>
          <wp:inline distT="0" distB="0" distL="0" distR="0">
            <wp:extent cx="1533525" cy="328162"/>
            <wp:effectExtent l="0" t="0" r="0" b="0"/>
            <wp:docPr id="33" name="Picture 33" descr="H:\Pictures\Logos\2017 Q1\save the child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Pictures\Logos\2017 Q1\save the childre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5632" cy="328613"/>
                    </a:xfrm>
                    <a:prstGeom prst="rect">
                      <a:avLst/>
                    </a:prstGeom>
                    <a:noFill/>
                    <a:ln>
                      <a:noFill/>
                    </a:ln>
                  </pic:spPr>
                </pic:pic>
              </a:graphicData>
            </a:graphic>
          </wp:inline>
        </w:drawing>
      </w:r>
      <w:r w:rsidR="000D240A">
        <w:rPr>
          <w:rFonts w:asciiTheme="majorHAnsi" w:hAnsiTheme="majorHAnsi"/>
        </w:rPr>
        <w:t xml:space="preserve">In </w:t>
      </w:r>
      <w:r w:rsidR="004659CC" w:rsidRPr="009A63E0">
        <w:rPr>
          <w:rFonts w:asciiTheme="majorHAnsi" w:hAnsiTheme="majorHAnsi"/>
          <w:b/>
        </w:rPr>
        <w:t xml:space="preserve">2016 and </w:t>
      </w:r>
      <w:r w:rsidR="000D240A" w:rsidRPr="009A63E0">
        <w:rPr>
          <w:rFonts w:asciiTheme="majorHAnsi" w:hAnsiTheme="majorHAnsi"/>
          <w:b/>
        </w:rPr>
        <w:t>2017</w:t>
      </w:r>
      <w:r w:rsidR="000D240A">
        <w:rPr>
          <w:rFonts w:asciiTheme="majorHAnsi" w:hAnsiTheme="majorHAnsi"/>
        </w:rPr>
        <w:t xml:space="preserve">, the foundation awarded </w:t>
      </w:r>
      <w:r w:rsidR="000D240A" w:rsidRPr="000D240A">
        <w:rPr>
          <w:rFonts w:asciiTheme="majorHAnsi" w:hAnsiTheme="majorHAnsi"/>
          <w:b/>
        </w:rPr>
        <w:t xml:space="preserve">$75,000 </w:t>
      </w:r>
      <w:r w:rsidR="000D240A">
        <w:rPr>
          <w:rFonts w:asciiTheme="majorHAnsi" w:hAnsiTheme="majorHAnsi"/>
        </w:rPr>
        <w:t xml:space="preserve">to </w:t>
      </w:r>
      <w:r w:rsidR="000D240A" w:rsidRPr="000D240A">
        <w:rPr>
          <w:rFonts w:asciiTheme="majorHAnsi" w:hAnsiTheme="majorHAnsi"/>
          <w:b/>
        </w:rPr>
        <w:t>Save the Children</w:t>
      </w:r>
      <w:r w:rsidR="000D240A">
        <w:rPr>
          <w:rFonts w:asciiTheme="majorHAnsi" w:hAnsiTheme="majorHAnsi"/>
        </w:rPr>
        <w:t xml:space="preserve"> to provide aid to children in disaster zones. </w:t>
      </w:r>
    </w:p>
    <w:p w:rsidR="000D240A" w:rsidRDefault="009A63E0">
      <w:pPr>
        <w:rPr>
          <w:rFonts w:asciiTheme="majorHAnsi" w:hAnsiTheme="majorHAnsi"/>
        </w:rPr>
      </w:pPr>
      <w:r>
        <w:rPr>
          <w:rFonts w:asciiTheme="majorHAnsi" w:hAnsiTheme="majorHAnsi"/>
        </w:rPr>
        <w:br/>
      </w:r>
    </w:p>
    <w:p w:rsidR="009A63E0" w:rsidRPr="009A63E0" w:rsidRDefault="009A63E0" w:rsidP="009A63E0">
      <w:pPr>
        <w:rPr>
          <w:b/>
          <w:color w:val="4F81BD" w:themeColor="accent1"/>
          <w:sz w:val="32"/>
          <w:szCs w:val="32"/>
          <w:u w:val="single"/>
        </w:rPr>
      </w:pPr>
      <w:r w:rsidRPr="009A63E0">
        <w:rPr>
          <w:b/>
          <w:color w:val="4F81BD" w:themeColor="accent1"/>
          <w:sz w:val="32"/>
          <w:szCs w:val="32"/>
          <w:u w:val="single"/>
        </w:rPr>
        <w:t>AFRICA AND MIDDLE EAST</w:t>
      </w:r>
    </w:p>
    <w:p w:rsidR="009A63E0" w:rsidRPr="00AD09BE" w:rsidRDefault="009A63E0" w:rsidP="009A63E0">
      <w:pPr>
        <w:rPr>
          <w:b/>
          <w:color w:val="4F81BD" w:themeColor="accent1"/>
          <w:sz w:val="28"/>
        </w:rPr>
      </w:pPr>
      <w:r w:rsidRPr="00AD09BE">
        <w:rPr>
          <w:b/>
          <w:color w:val="4F81BD" w:themeColor="accent1"/>
          <w:sz w:val="28"/>
        </w:rPr>
        <w:t>BENIN</w:t>
      </w:r>
    </w:p>
    <w:p w:rsidR="009A63E0" w:rsidRDefault="009A63E0" w:rsidP="009A63E0">
      <w:pPr>
        <w:rPr>
          <w:b/>
        </w:rPr>
      </w:pPr>
      <w:r>
        <w:rPr>
          <w:noProof/>
        </w:rPr>
        <w:drawing>
          <wp:inline distT="0" distB="0" distL="0" distR="0" wp14:anchorId="4787B219" wp14:editId="3BC833A3">
            <wp:extent cx="1191093" cy="492981"/>
            <wp:effectExtent l="0" t="0" r="0" b="2540"/>
            <wp:docPr id="30" name="Picture 30" descr="C:\Users\apn4\Documents\Logos\Grantee logos\Aide et Action - logo HD - 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n4\Documents\Logos\Grantee logos\Aide et Action - logo HD - peti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5266" cy="494708"/>
                    </a:xfrm>
                    <a:prstGeom prst="rect">
                      <a:avLst/>
                    </a:prstGeom>
                    <a:noFill/>
                    <a:ln>
                      <a:noFill/>
                    </a:ln>
                  </pic:spPr>
                </pic:pic>
              </a:graphicData>
            </a:graphic>
          </wp:inline>
        </w:drawing>
      </w:r>
    </w:p>
    <w:p w:rsidR="009A63E0" w:rsidRPr="00B95907" w:rsidRDefault="009A63E0" w:rsidP="009A63E0">
      <w:pPr>
        <w:rPr>
          <w:b/>
          <w:sz w:val="24"/>
        </w:rPr>
      </w:pPr>
      <w:r w:rsidRPr="00B95907">
        <w:rPr>
          <w:b/>
          <w:sz w:val="24"/>
        </w:rPr>
        <w:t>Aide et Action</w:t>
      </w:r>
    </w:p>
    <w:p w:rsidR="009A63E0" w:rsidRPr="002A51AF" w:rsidRDefault="009A63E0" w:rsidP="009A63E0">
      <w:pPr>
        <w:pStyle w:val="ListParagraph"/>
        <w:numPr>
          <w:ilvl w:val="0"/>
          <w:numId w:val="1"/>
        </w:numPr>
        <w:rPr>
          <w:sz w:val="24"/>
          <w:szCs w:val="24"/>
        </w:rPr>
      </w:pPr>
      <w:r w:rsidRPr="00B95907">
        <w:rPr>
          <w:sz w:val="24"/>
          <w:szCs w:val="24"/>
        </w:rPr>
        <w:t xml:space="preserve">In </w:t>
      </w:r>
      <w:r w:rsidRPr="007C2738">
        <w:rPr>
          <w:b/>
          <w:sz w:val="24"/>
          <w:szCs w:val="24"/>
        </w:rPr>
        <w:t>2015</w:t>
      </w:r>
      <w:r w:rsidRPr="00B95907">
        <w:rPr>
          <w:sz w:val="24"/>
          <w:szCs w:val="24"/>
        </w:rPr>
        <w:t xml:space="preserve">, the foundation awarded a </w:t>
      </w:r>
      <w:r w:rsidRPr="009619C4">
        <w:rPr>
          <w:b/>
          <w:sz w:val="24"/>
          <w:szCs w:val="24"/>
        </w:rPr>
        <w:t>$74,000</w:t>
      </w:r>
      <w:r w:rsidRPr="00B95907">
        <w:rPr>
          <w:sz w:val="24"/>
          <w:szCs w:val="24"/>
        </w:rPr>
        <w:t xml:space="preserve"> grant to </w:t>
      </w:r>
      <w:hyperlink r:id="rId9" w:history="1">
        <w:r w:rsidRPr="00B95907">
          <w:rPr>
            <w:rStyle w:val="Hyperlink"/>
            <w:b/>
            <w:sz w:val="24"/>
            <w:szCs w:val="24"/>
          </w:rPr>
          <w:t>Aide et Action</w:t>
        </w:r>
      </w:hyperlink>
      <w:r w:rsidRPr="00B95907">
        <w:rPr>
          <w:sz w:val="24"/>
          <w:szCs w:val="24"/>
        </w:rPr>
        <w:t xml:space="preserve"> to fund the digital component of a community mobilization project for six primary schools in Benin. Aide et Action aims to reduce inefficiencies and support technology integration in Benin schools, where more than one in five school-age girls and one in 10 boys do not attend school. The grant, which benefited </w:t>
      </w:r>
      <w:r w:rsidRPr="009619C4">
        <w:rPr>
          <w:b/>
          <w:sz w:val="24"/>
          <w:szCs w:val="24"/>
        </w:rPr>
        <w:t>8,834</w:t>
      </w:r>
      <w:r w:rsidRPr="00B95907">
        <w:rPr>
          <w:sz w:val="24"/>
          <w:szCs w:val="24"/>
        </w:rPr>
        <w:t xml:space="preserve"> children, also included educational tools to increase student awareness of environmental issues,</w:t>
      </w:r>
      <w:r>
        <w:rPr>
          <w:sz w:val="24"/>
          <w:szCs w:val="24"/>
        </w:rPr>
        <w:t xml:space="preserve"> </w:t>
      </w:r>
      <w:r w:rsidRPr="00B95907">
        <w:rPr>
          <w:sz w:val="24"/>
          <w:szCs w:val="24"/>
        </w:rPr>
        <w:t>the need for proper hygiene, and health concerns including HIV/AIDS.</w:t>
      </w:r>
    </w:p>
    <w:p w:rsidR="009A63E0" w:rsidRPr="00AD09BE" w:rsidRDefault="009A63E0" w:rsidP="009A63E0">
      <w:pPr>
        <w:rPr>
          <w:b/>
          <w:color w:val="4F81BD" w:themeColor="accent1"/>
          <w:sz w:val="28"/>
        </w:rPr>
      </w:pPr>
      <w:r w:rsidRPr="00AD09BE">
        <w:rPr>
          <w:b/>
          <w:color w:val="4F81BD" w:themeColor="accent1"/>
          <w:sz w:val="28"/>
        </w:rPr>
        <w:t>DEMOCRATIC REPUBLIC OF THE CONGO</w:t>
      </w:r>
    </w:p>
    <w:p w:rsidR="009A63E0" w:rsidRDefault="009A63E0" w:rsidP="009A63E0">
      <w:pPr>
        <w:rPr>
          <w:b/>
        </w:rPr>
      </w:pPr>
      <w:r>
        <w:rPr>
          <w:noProof/>
        </w:rPr>
        <w:drawing>
          <wp:inline distT="0" distB="0" distL="0" distR="0" wp14:anchorId="0A71C3CB" wp14:editId="4970F27A">
            <wp:extent cx="664372" cy="564947"/>
            <wp:effectExtent l="0" t="0" r="0" b="0"/>
            <wp:docPr id="16" name="Picture 16" descr="C:\Users\apn4\Documents\Logos\Grantee logos\First_Book_logo_-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n4\Documents\Logos\Grantee logos\First_Book_logo_-_mediu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395" cy="564966"/>
                    </a:xfrm>
                    <a:prstGeom prst="rect">
                      <a:avLst/>
                    </a:prstGeom>
                    <a:noFill/>
                    <a:ln>
                      <a:noFill/>
                    </a:ln>
                  </pic:spPr>
                </pic:pic>
              </a:graphicData>
            </a:graphic>
          </wp:inline>
        </w:drawing>
      </w:r>
    </w:p>
    <w:p w:rsidR="009A63E0" w:rsidRPr="00B95907" w:rsidRDefault="009A63E0" w:rsidP="009A63E0">
      <w:pPr>
        <w:rPr>
          <w:b/>
          <w:sz w:val="24"/>
        </w:rPr>
      </w:pPr>
      <w:r w:rsidRPr="00B95907">
        <w:rPr>
          <w:b/>
          <w:sz w:val="24"/>
        </w:rPr>
        <w:t xml:space="preserve">First Book </w:t>
      </w:r>
    </w:p>
    <w:p w:rsidR="009A63E0" w:rsidRPr="00556B58" w:rsidRDefault="009A63E0" w:rsidP="009A63E0">
      <w:pPr>
        <w:pStyle w:val="ListParagraph"/>
        <w:numPr>
          <w:ilvl w:val="0"/>
          <w:numId w:val="2"/>
        </w:numPr>
        <w:rPr>
          <w:sz w:val="24"/>
        </w:rPr>
      </w:pPr>
      <w:r w:rsidRPr="00B95907">
        <w:rPr>
          <w:sz w:val="24"/>
        </w:rPr>
        <w:t xml:space="preserve">The foundation provided funding for </w:t>
      </w:r>
      <w:r w:rsidRPr="009619C4">
        <w:rPr>
          <w:b/>
          <w:sz w:val="24"/>
        </w:rPr>
        <w:t>425</w:t>
      </w:r>
      <w:r w:rsidRPr="00B95907">
        <w:rPr>
          <w:sz w:val="24"/>
        </w:rPr>
        <w:t xml:space="preserve"> high-quality new books, which were distributed in </w:t>
      </w:r>
      <w:r>
        <w:rPr>
          <w:sz w:val="24"/>
        </w:rPr>
        <w:t>the Democratic Republic of the Congo</w:t>
      </w:r>
      <w:r w:rsidRPr="00B95907">
        <w:rPr>
          <w:sz w:val="24"/>
        </w:rPr>
        <w:t xml:space="preserve"> through </w:t>
      </w:r>
      <w:hyperlink r:id="rId11" w:history="1">
        <w:r w:rsidRPr="007C2738">
          <w:rPr>
            <w:rStyle w:val="Hyperlink"/>
            <w:b/>
            <w:sz w:val="24"/>
          </w:rPr>
          <w:t>First Book</w:t>
        </w:r>
      </w:hyperlink>
      <w:r>
        <w:rPr>
          <w:sz w:val="24"/>
        </w:rPr>
        <w:t xml:space="preserve"> in </w:t>
      </w:r>
      <w:r w:rsidRPr="007C2738">
        <w:rPr>
          <w:b/>
          <w:sz w:val="24"/>
        </w:rPr>
        <w:t>2016</w:t>
      </w:r>
      <w:r w:rsidRPr="00B95907">
        <w:rPr>
          <w:sz w:val="24"/>
        </w:rPr>
        <w:t>.</w:t>
      </w:r>
    </w:p>
    <w:p w:rsidR="009A63E0" w:rsidRPr="00AD09BE" w:rsidRDefault="009A63E0" w:rsidP="009A63E0">
      <w:pPr>
        <w:rPr>
          <w:b/>
          <w:color w:val="4F81BD" w:themeColor="accent1"/>
          <w:sz w:val="28"/>
          <w:szCs w:val="28"/>
        </w:rPr>
      </w:pPr>
      <w:r w:rsidRPr="00AD09BE">
        <w:rPr>
          <w:b/>
          <w:color w:val="4F81BD" w:themeColor="accent1"/>
          <w:sz w:val="28"/>
          <w:szCs w:val="28"/>
        </w:rPr>
        <w:lastRenderedPageBreak/>
        <w:t>EGYPT</w:t>
      </w:r>
    </w:p>
    <w:p w:rsidR="009A63E0" w:rsidRDefault="009A63E0" w:rsidP="009A63E0">
      <w:pPr>
        <w:pStyle w:val="NoSpacing"/>
        <w:rPr>
          <w:b/>
        </w:rPr>
      </w:pPr>
    </w:p>
    <w:p w:rsidR="009A63E0" w:rsidRDefault="009A63E0" w:rsidP="009A63E0">
      <w:pPr>
        <w:pStyle w:val="NoSpacing"/>
        <w:rPr>
          <w:b/>
          <w:sz w:val="24"/>
          <w:szCs w:val="24"/>
        </w:rPr>
      </w:pPr>
      <w:r>
        <w:rPr>
          <w:b/>
          <w:noProof/>
          <w:sz w:val="24"/>
          <w:szCs w:val="24"/>
        </w:rPr>
        <w:drawing>
          <wp:inline distT="0" distB="0" distL="0" distR="0" wp14:anchorId="0D1300D9" wp14:editId="2D144619">
            <wp:extent cx="966931" cy="659959"/>
            <wp:effectExtent l="0" t="0" r="5080" b="6985"/>
            <wp:docPr id="24" name="Picture 24" descr="H:\Foundation Docs\Logos\Grantee logos\World Learni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oundation Docs\Logos\Grantee logos\World Learning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7002" cy="660007"/>
                    </a:xfrm>
                    <a:prstGeom prst="rect">
                      <a:avLst/>
                    </a:prstGeom>
                    <a:noFill/>
                    <a:ln>
                      <a:noFill/>
                    </a:ln>
                  </pic:spPr>
                </pic:pic>
              </a:graphicData>
            </a:graphic>
          </wp:inline>
        </w:drawing>
      </w:r>
    </w:p>
    <w:p w:rsidR="009A63E0" w:rsidRPr="00B95907" w:rsidRDefault="009A63E0" w:rsidP="009A63E0">
      <w:pPr>
        <w:pStyle w:val="NoSpacing"/>
        <w:rPr>
          <w:b/>
          <w:sz w:val="24"/>
          <w:szCs w:val="24"/>
        </w:rPr>
      </w:pPr>
      <w:r w:rsidRPr="00B95907">
        <w:rPr>
          <w:b/>
          <w:sz w:val="24"/>
          <w:szCs w:val="24"/>
        </w:rPr>
        <w:t>World Learning</w:t>
      </w:r>
      <w:r w:rsidRPr="00B95907">
        <w:rPr>
          <w:b/>
          <w:sz w:val="24"/>
          <w:szCs w:val="24"/>
        </w:rPr>
        <w:br/>
      </w:r>
    </w:p>
    <w:p w:rsidR="009A63E0" w:rsidRPr="00556B58" w:rsidRDefault="009A63E0" w:rsidP="009A63E0">
      <w:pPr>
        <w:pStyle w:val="ListParagraph"/>
        <w:numPr>
          <w:ilvl w:val="0"/>
          <w:numId w:val="1"/>
        </w:numPr>
        <w:rPr>
          <w:sz w:val="24"/>
          <w:szCs w:val="24"/>
        </w:rPr>
      </w:pPr>
      <w:r w:rsidRPr="00B95907">
        <w:rPr>
          <w:sz w:val="24"/>
          <w:szCs w:val="24"/>
        </w:rPr>
        <w:t xml:space="preserve">In </w:t>
      </w:r>
      <w:r w:rsidRPr="007C2738">
        <w:rPr>
          <w:b/>
          <w:sz w:val="24"/>
          <w:szCs w:val="24"/>
        </w:rPr>
        <w:t>2015</w:t>
      </w:r>
      <w:r w:rsidRPr="00B95907">
        <w:rPr>
          <w:sz w:val="24"/>
          <w:szCs w:val="24"/>
        </w:rPr>
        <w:t xml:space="preserve">, the foundation awarded a </w:t>
      </w:r>
      <w:r w:rsidRPr="009619C4">
        <w:rPr>
          <w:b/>
          <w:sz w:val="24"/>
          <w:szCs w:val="24"/>
        </w:rPr>
        <w:t>$43,725</w:t>
      </w:r>
      <w:r w:rsidRPr="00B95907">
        <w:rPr>
          <w:sz w:val="24"/>
          <w:szCs w:val="24"/>
        </w:rPr>
        <w:t xml:space="preserve"> grant to </w:t>
      </w:r>
      <w:hyperlink r:id="rId13" w:history="1">
        <w:r w:rsidRPr="007C2738">
          <w:rPr>
            <w:rStyle w:val="Hyperlink"/>
            <w:b/>
            <w:sz w:val="24"/>
            <w:szCs w:val="24"/>
          </w:rPr>
          <w:t>World Learning</w:t>
        </w:r>
      </w:hyperlink>
      <w:r w:rsidRPr="00B95907">
        <w:rPr>
          <w:sz w:val="24"/>
          <w:szCs w:val="24"/>
        </w:rPr>
        <w:t xml:space="preserve"> to</w:t>
      </w:r>
      <w:r w:rsidRPr="00B95907">
        <w:rPr>
          <w:b/>
          <w:sz w:val="24"/>
          <w:szCs w:val="24"/>
        </w:rPr>
        <w:t xml:space="preserve"> </w:t>
      </w:r>
      <w:r w:rsidRPr="00B95907">
        <w:rPr>
          <w:sz w:val="24"/>
          <w:szCs w:val="24"/>
        </w:rPr>
        <w:t xml:space="preserve">provide advanced Intel Core i5 laptops for </w:t>
      </w:r>
      <w:r w:rsidRPr="009619C4">
        <w:rPr>
          <w:b/>
          <w:sz w:val="24"/>
          <w:szCs w:val="24"/>
        </w:rPr>
        <w:t>75</w:t>
      </w:r>
      <w:r w:rsidRPr="00B95907">
        <w:rPr>
          <w:sz w:val="24"/>
          <w:szCs w:val="24"/>
        </w:rPr>
        <w:t xml:space="preserve"> incoming students at the </w:t>
      </w:r>
      <w:hyperlink r:id="rId14" w:history="1">
        <w:proofErr w:type="spellStart"/>
        <w:r w:rsidRPr="007C2738">
          <w:rPr>
            <w:rStyle w:val="Hyperlink"/>
            <w:b/>
            <w:sz w:val="24"/>
            <w:szCs w:val="24"/>
          </w:rPr>
          <w:t>Maadi</w:t>
        </w:r>
        <w:proofErr w:type="spellEnd"/>
        <w:r w:rsidRPr="007C2738">
          <w:rPr>
            <w:rStyle w:val="Hyperlink"/>
            <w:b/>
            <w:sz w:val="24"/>
            <w:szCs w:val="24"/>
          </w:rPr>
          <w:t xml:space="preserve"> STEM School for Girls</w:t>
        </w:r>
      </w:hyperlink>
      <w:r w:rsidRPr="00B95907">
        <w:rPr>
          <w:sz w:val="24"/>
          <w:szCs w:val="24"/>
        </w:rPr>
        <w:t xml:space="preserve"> in Cairo, Egypt, founded by World Learning. The cutting-edge STEM curriculum relies upon laptops capable of running high-powered applications, and students will pass them on after completing the programs.</w:t>
      </w:r>
    </w:p>
    <w:p w:rsidR="009A63E0" w:rsidRPr="00AD09BE" w:rsidRDefault="009A63E0" w:rsidP="009A63E0">
      <w:pPr>
        <w:rPr>
          <w:b/>
          <w:color w:val="4F81BD" w:themeColor="accent1"/>
          <w:sz w:val="28"/>
          <w:szCs w:val="28"/>
        </w:rPr>
      </w:pPr>
      <w:r w:rsidRPr="00AD09BE">
        <w:rPr>
          <w:b/>
          <w:color w:val="4F81BD" w:themeColor="accent1"/>
          <w:sz w:val="28"/>
          <w:szCs w:val="28"/>
        </w:rPr>
        <w:t>ETHIOPIA</w:t>
      </w:r>
    </w:p>
    <w:p w:rsidR="009A63E0" w:rsidRDefault="009A63E0" w:rsidP="009A63E0">
      <w:pPr>
        <w:rPr>
          <w:b/>
        </w:rPr>
      </w:pPr>
      <w:r>
        <w:rPr>
          <w:b/>
          <w:noProof/>
        </w:rPr>
        <w:drawing>
          <wp:inline distT="0" distB="0" distL="0" distR="0" wp14:anchorId="7DD1E892" wp14:editId="78D431C8">
            <wp:extent cx="943630" cy="644055"/>
            <wp:effectExtent l="0" t="0" r="8890" b="3810"/>
            <wp:docPr id="23" name="Picture 23" descr="H:\Foundation Docs\Logos\Grantee logos\World Learni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undation Docs\Logos\Grantee logos\World Learning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3700" cy="644102"/>
                    </a:xfrm>
                    <a:prstGeom prst="rect">
                      <a:avLst/>
                    </a:prstGeom>
                    <a:noFill/>
                    <a:ln>
                      <a:noFill/>
                    </a:ln>
                  </pic:spPr>
                </pic:pic>
              </a:graphicData>
            </a:graphic>
          </wp:inline>
        </w:drawing>
      </w:r>
    </w:p>
    <w:p w:rsidR="009A63E0" w:rsidRPr="00B95907" w:rsidRDefault="009A63E0" w:rsidP="009A63E0">
      <w:pPr>
        <w:rPr>
          <w:b/>
          <w:sz w:val="24"/>
        </w:rPr>
      </w:pPr>
      <w:r w:rsidRPr="00B95907">
        <w:rPr>
          <w:b/>
          <w:sz w:val="24"/>
        </w:rPr>
        <w:t xml:space="preserve">World Learning </w:t>
      </w:r>
    </w:p>
    <w:p w:rsidR="009A63E0" w:rsidRPr="00774CDA" w:rsidRDefault="009A63E0" w:rsidP="009A63E0">
      <w:pPr>
        <w:pStyle w:val="ListParagraph"/>
        <w:numPr>
          <w:ilvl w:val="0"/>
          <w:numId w:val="1"/>
        </w:numPr>
        <w:rPr>
          <w:sz w:val="24"/>
        </w:rPr>
      </w:pPr>
      <w:r w:rsidRPr="00B95907">
        <w:rPr>
          <w:sz w:val="24"/>
        </w:rPr>
        <w:t xml:space="preserve">In </w:t>
      </w:r>
      <w:r w:rsidRPr="007C2738">
        <w:rPr>
          <w:b/>
          <w:sz w:val="24"/>
        </w:rPr>
        <w:t>2013</w:t>
      </w:r>
      <w:r w:rsidRPr="00B95907">
        <w:rPr>
          <w:sz w:val="24"/>
        </w:rPr>
        <w:t xml:space="preserve">, the foundation awarded a </w:t>
      </w:r>
      <w:r w:rsidRPr="009619C4">
        <w:rPr>
          <w:b/>
          <w:sz w:val="24"/>
        </w:rPr>
        <w:t>$25,000</w:t>
      </w:r>
      <w:r w:rsidRPr="00B95907">
        <w:rPr>
          <w:sz w:val="24"/>
        </w:rPr>
        <w:t xml:space="preserve"> grant to </w:t>
      </w:r>
      <w:hyperlink r:id="rId16" w:history="1">
        <w:r w:rsidRPr="007C2738">
          <w:rPr>
            <w:rStyle w:val="Hyperlink"/>
            <w:b/>
            <w:sz w:val="24"/>
          </w:rPr>
          <w:t>World Learning</w:t>
        </w:r>
      </w:hyperlink>
      <w:r w:rsidRPr="00B95907">
        <w:rPr>
          <w:sz w:val="24"/>
        </w:rPr>
        <w:t xml:space="preserve"> to translate and print </w:t>
      </w:r>
      <w:r w:rsidRPr="007C2738">
        <w:rPr>
          <w:b/>
          <w:sz w:val="24"/>
        </w:rPr>
        <w:t>500</w:t>
      </w:r>
      <w:r w:rsidRPr="00B95907">
        <w:rPr>
          <w:sz w:val="24"/>
        </w:rPr>
        <w:t xml:space="preserve"> workbooks, and provide teacher training in financial literacy education for orphaned and vulnerable children in Ethiopia. More than </w:t>
      </w:r>
      <w:r w:rsidRPr="009619C4">
        <w:rPr>
          <w:b/>
          <w:sz w:val="24"/>
        </w:rPr>
        <w:t>500</w:t>
      </w:r>
      <w:r w:rsidRPr="00B95907">
        <w:rPr>
          <w:sz w:val="24"/>
        </w:rPr>
        <w:t xml:space="preserve"> children benefited from the grant.</w:t>
      </w:r>
    </w:p>
    <w:p w:rsidR="009A63E0" w:rsidRPr="00AD09BE" w:rsidRDefault="009A63E0" w:rsidP="009A63E0">
      <w:pPr>
        <w:rPr>
          <w:b/>
          <w:color w:val="4F81BD" w:themeColor="accent1"/>
          <w:sz w:val="28"/>
          <w:szCs w:val="28"/>
        </w:rPr>
      </w:pPr>
      <w:r w:rsidRPr="00AD09BE">
        <w:rPr>
          <w:b/>
          <w:color w:val="4F81BD" w:themeColor="accent1"/>
          <w:sz w:val="28"/>
          <w:szCs w:val="28"/>
        </w:rPr>
        <w:t>GHANA</w:t>
      </w:r>
    </w:p>
    <w:p w:rsidR="009A63E0" w:rsidRDefault="009A63E0" w:rsidP="009A63E0">
      <w:pPr>
        <w:rPr>
          <w:b/>
        </w:rPr>
      </w:pPr>
      <w:r>
        <w:rPr>
          <w:noProof/>
        </w:rPr>
        <w:drawing>
          <wp:inline distT="0" distB="0" distL="0" distR="0" wp14:anchorId="7F86B286" wp14:editId="6D7BBC08">
            <wp:extent cx="664372" cy="564947"/>
            <wp:effectExtent l="0" t="0" r="0" b="0"/>
            <wp:docPr id="17" name="Picture 17" descr="C:\Users\apn4\Documents\Logos\Grantee logos\First_Book_logo_-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n4\Documents\Logos\Grantee logos\First_Book_logo_-_mediu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395" cy="564966"/>
                    </a:xfrm>
                    <a:prstGeom prst="rect">
                      <a:avLst/>
                    </a:prstGeom>
                    <a:noFill/>
                    <a:ln>
                      <a:noFill/>
                    </a:ln>
                  </pic:spPr>
                </pic:pic>
              </a:graphicData>
            </a:graphic>
          </wp:inline>
        </w:drawing>
      </w:r>
    </w:p>
    <w:p w:rsidR="009A63E0" w:rsidRPr="00B95907" w:rsidRDefault="009A63E0" w:rsidP="009A63E0">
      <w:pPr>
        <w:rPr>
          <w:b/>
          <w:sz w:val="24"/>
        </w:rPr>
      </w:pPr>
      <w:r w:rsidRPr="00B95907">
        <w:rPr>
          <w:b/>
          <w:sz w:val="24"/>
        </w:rPr>
        <w:t xml:space="preserve">First Book </w:t>
      </w:r>
    </w:p>
    <w:p w:rsidR="009A63E0" w:rsidRPr="00556B58" w:rsidRDefault="009A63E0" w:rsidP="009A63E0">
      <w:pPr>
        <w:pStyle w:val="ListParagraph"/>
        <w:numPr>
          <w:ilvl w:val="0"/>
          <w:numId w:val="2"/>
        </w:numPr>
        <w:rPr>
          <w:sz w:val="24"/>
        </w:rPr>
      </w:pPr>
      <w:r w:rsidRPr="00B95907">
        <w:rPr>
          <w:sz w:val="24"/>
        </w:rPr>
        <w:t xml:space="preserve">The foundation provided funding for </w:t>
      </w:r>
      <w:r>
        <w:rPr>
          <w:b/>
          <w:sz w:val="24"/>
        </w:rPr>
        <w:t>5,200</w:t>
      </w:r>
      <w:r w:rsidRPr="00B95907">
        <w:rPr>
          <w:sz w:val="24"/>
        </w:rPr>
        <w:t xml:space="preserve"> high-quality new books, which were distributed in </w:t>
      </w:r>
      <w:r>
        <w:rPr>
          <w:sz w:val="24"/>
        </w:rPr>
        <w:t>Ghana</w:t>
      </w:r>
      <w:r w:rsidRPr="00B95907">
        <w:rPr>
          <w:sz w:val="24"/>
        </w:rPr>
        <w:t xml:space="preserve"> through </w:t>
      </w:r>
      <w:hyperlink r:id="rId17" w:history="1">
        <w:r w:rsidRPr="007C2738">
          <w:rPr>
            <w:rStyle w:val="Hyperlink"/>
            <w:b/>
            <w:sz w:val="24"/>
          </w:rPr>
          <w:t>First Book</w:t>
        </w:r>
      </w:hyperlink>
      <w:r>
        <w:rPr>
          <w:sz w:val="24"/>
        </w:rPr>
        <w:t xml:space="preserve"> in </w:t>
      </w:r>
      <w:r w:rsidRPr="007C2738">
        <w:rPr>
          <w:b/>
          <w:sz w:val="24"/>
        </w:rPr>
        <w:t>2016</w:t>
      </w:r>
      <w:r w:rsidRPr="00B95907">
        <w:rPr>
          <w:sz w:val="24"/>
        </w:rPr>
        <w:t>.</w:t>
      </w:r>
    </w:p>
    <w:p w:rsidR="009A63E0" w:rsidRDefault="009A63E0" w:rsidP="009A63E0">
      <w:pPr>
        <w:rPr>
          <w:b/>
        </w:rPr>
      </w:pPr>
      <w:r>
        <w:rPr>
          <w:noProof/>
        </w:rPr>
        <w:drawing>
          <wp:inline distT="0" distB="0" distL="0" distR="0" wp14:anchorId="3EE97AC3" wp14:editId="1E176E6C">
            <wp:extent cx="1666875" cy="485775"/>
            <wp:effectExtent l="0" t="0" r="9525" b="9525"/>
            <wp:docPr id="2" name="Picture 2" descr="PoPLogo_color-01-01"/>
            <wp:cNvGraphicFramePr/>
            <a:graphic xmlns:a="http://schemas.openxmlformats.org/drawingml/2006/main">
              <a:graphicData uri="http://schemas.openxmlformats.org/drawingml/2006/picture">
                <pic:pic xmlns:pic="http://schemas.openxmlformats.org/drawingml/2006/picture">
                  <pic:nvPicPr>
                    <pic:cNvPr id="7" name="Picture 7" descr="PoPLogo_color-01-0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6875" cy="485775"/>
                    </a:xfrm>
                    <a:prstGeom prst="rect">
                      <a:avLst/>
                    </a:prstGeom>
                    <a:noFill/>
                    <a:ln>
                      <a:noFill/>
                    </a:ln>
                  </pic:spPr>
                </pic:pic>
              </a:graphicData>
            </a:graphic>
          </wp:inline>
        </w:drawing>
      </w:r>
    </w:p>
    <w:p w:rsidR="009A63E0" w:rsidRPr="00B95907" w:rsidRDefault="009A63E0" w:rsidP="009A63E0">
      <w:pPr>
        <w:rPr>
          <w:b/>
          <w:sz w:val="24"/>
        </w:rPr>
      </w:pPr>
      <w:r w:rsidRPr="00B95907">
        <w:rPr>
          <w:b/>
          <w:sz w:val="24"/>
        </w:rPr>
        <w:t>Pencils of Promise</w:t>
      </w:r>
    </w:p>
    <w:p w:rsidR="009A63E0" w:rsidRPr="002A51AF" w:rsidRDefault="009A63E0" w:rsidP="009A63E0">
      <w:pPr>
        <w:pStyle w:val="ListParagraph"/>
        <w:numPr>
          <w:ilvl w:val="0"/>
          <w:numId w:val="1"/>
        </w:numPr>
        <w:rPr>
          <w:rFonts w:cstheme="minorHAnsi"/>
          <w:sz w:val="24"/>
        </w:rPr>
      </w:pPr>
      <w:r w:rsidRPr="00B95907">
        <w:rPr>
          <w:rFonts w:cstheme="minorHAnsi"/>
          <w:sz w:val="24"/>
        </w:rPr>
        <w:lastRenderedPageBreak/>
        <w:t xml:space="preserve">The foundation provided </w:t>
      </w:r>
      <w:r w:rsidRPr="009619C4">
        <w:rPr>
          <w:rFonts w:cstheme="minorHAnsi"/>
          <w:b/>
          <w:sz w:val="24"/>
        </w:rPr>
        <w:t>$60,000</w:t>
      </w:r>
      <w:r w:rsidRPr="00B95907">
        <w:rPr>
          <w:rFonts w:cstheme="minorHAnsi"/>
          <w:sz w:val="24"/>
        </w:rPr>
        <w:t xml:space="preserve"> to sponsor the expansion of an e-reader program in Ghana with </w:t>
      </w:r>
      <w:hyperlink r:id="rId19" w:history="1">
        <w:r w:rsidRPr="007C2738">
          <w:rPr>
            <w:rStyle w:val="Hyperlink"/>
            <w:rFonts w:cstheme="minorHAnsi"/>
            <w:b/>
            <w:sz w:val="24"/>
          </w:rPr>
          <w:t>Pencils of Promise</w:t>
        </w:r>
      </w:hyperlink>
      <w:r w:rsidRPr="00B95907">
        <w:rPr>
          <w:rFonts w:cstheme="minorHAnsi"/>
          <w:sz w:val="24"/>
        </w:rPr>
        <w:t xml:space="preserve"> in </w:t>
      </w:r>
      <w:r w:rsidRPr="007C2738">
        <w:rPr>
          <w:rFonts w:cstheme="minorHAnsi"/>
          <w:b/>
          <w:sz w:val="24"/>
        </w:rPr>
        <w:t>2015</w:t>
      </w:r>
      <w:r w:rsidRPr="00B95907">
        <w:rPr>
          <w:rFonts w:cstheme="minorHAnsi"/>
          <w:sz w:val="24"/>
        </w:rPr>
        <w:t xml:space="preserve">. Four community schools in Ghana received </w:t>
      </w:r>
      <w:r w:rsidRPr="009619C4">
        <w:rPr>
          <w:rFonts w:cstheme="minorHAnsi"/>
          <w:b/>
          <w:sz w:val="24"/>
        </w:rPr>
        <w:t xml:space="preserve">400 </w:t>
      </w:r>
      <w:r w:rsidRPr="00B95907">
        <w:rPr>
          <w:rFonts w:cstheme="minorHAnsi"/>
          <w:sz w:val="24"/>
        </w:rPr>
        <w:t xml:space="preserve">new e-readers loaded with </w:t>
      </w:r>
      <w:r w:rsidRPr="009619C4">
        <w:rPr>
          <w:rFonts w:cstheme="minorHAnsi"/>
          <w:b/>
          <w:sz w:val="24"/>
        </w:rPr>
        <w:t>40,000</w:t>
      </w:r>
      <w:r w:rsidRPr="00B95907">
        <w:rPr>
          <w:rFonts w:cstheme="minorHAnsi"/>
          <w:sz w:val="24"/>
        </w:rPr>
        <w:t xml:space="preserve"> e-books. The e-readers were distributed </w:t>
      </w:r>
      <w:r w:rsidRPr="00B95907">
        <w:rPr>
          <w:rFonts w:cstheme="minorHAnsi"/>
          <w:color w:val="000000"/>
          <w:sz w:val="24"/>
        </w:rPr>
        <w:t xml:space="preserve">to </w:t>
      </w:r>
      <w:r w:rsidRPr="009619C4">
        <w:rPr>
          <w:rFonts w:cstheme="minorHAnsi"/>
          <w:b/>
          <w:color w:val="000000"/>
          <w:sz w:val="24"/>
        </w:rPr>
        <w:t xml:space="preserve">900 </w:t>
      </w:r>
      <w:r w:rsidRPr="00B95907">
        <w:rPr>
          <w:rFonts w:cstheme="minorHAnsi"/>
          <w:color w:val="000000"/>
          <w:sz w:val="24"/>
        </w:rPr>
        <w:t xml:space="preserve">students in grades 3-6 for use in their classrooms and at home. </w:t>
      </w:r>
      <w:r w:rsidRPr="00B95907">
        <w:rPr>
          <w:rFonts w:cstheme="minorHAnsi"/>
          <w:sz w:val="24"/>
        </w:rPr>
        <w:t xml:space="preserve">Nearly 25 percent of the Ghanaian population over the age of 15 is illiterate, and this was the first time most of the children, parents and teachers involved in the program had been introduced to technology. </w:t>
      </w:r>
    </w:p>
    <w:p w:rsidR="009A63E0" w:rsidRPr="00AD09BE" w:rsidRDefault="009A63E0" w:rsidP="009A63E0">
      <w:pPr>
        <w:rPr>
          <w:b/>
          <w:color w:val="4F81BD" w:themeColor="accent1"/>
          <w:sz w:val="28"/>
          <w:szCs w:val="28"/>
        </w:rPr>
      </w:pPr>
      <w:r w:rsidRPr="00AD09BE">
        <w:rPr>
          <w:b/>
          <w:color w:val="4F81BD" w:themeColor="accent1"/>
          <w:sz w:val="28"/>
          <w:szCs w:val="28"/>
        </w:rPr>
        <w:t>GUINEA</w:t>
      </w:r>
    </w:p>
    <w:p w:rsidR="009A63E0" w:rsidRDefault="009A63E0" w:rsidP="009A63E0">
      <w:pPr>
        <w:rPr>
          <w:b/>
        </w:rPr>
      </w:pPr>
      <w:r>
        <w:rPr>
          <w:noProof/>
        </w:rPr>
        <w:drawing>
          <wp:inline distT="0" distB="0" distL="0" distR="0" wp14:anchorId="03F3E813" wp14:editId="3F1AD547">
            <wp:extent cx="664372" cy="564947"/>
            <wp:effectExtent l="0" t="0" r="0" b="0"/>
            <wp:docPr id="20" name="Picture 20" descr="C:\Users\apn4\Documents\Logos\Grantee logos\First_Book_logo_-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n4\Documents\Logos\Grantee logos\First_Book_logo_-_mediu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395" cy="564966"/>
                    </a:xfrm>
                    <a:prstGeom prst="rect">
                      <a:avLst/>
                    </a:prstGeom>
                    <a:noFill/>
                    <a:ln>
                      <a:noFill/>
                    </a:ln>
                  </pic:spPr>
                </pic:pic>
              </a:graphicData>
            </a:graphic>
          </wp:inline>
        </w:drawing>
      </w:r>
    </w:p>
    <w:p w:rsidR="009A63E0" w:rsidRPr="00B95907" w:rsidRDefault="009A63E0" w:rsidP="009A63E0">
      <w:pPr>
        <w:rPr>
          <w:b/>
          <w:sz w:val="24"/>
        </w:rPr>
      </w:pPr>
      <w:r w:rsidRPr="00B95907">
        <w:rPr>
          <w:b/>
          <w:sz w:val="24"/>
        </w:rPr>
        <w:t xml:space="preserve">First Book </w:t>
      </w:r>
    </w:p>
    <w:p w:rsidR="009A63E0" w:rsidRPr="00556B58" w:rsidRDefault="009A63E0" w:rsidP="009A63E0">
      <w:pPr>
        <w:pStyle w:val="ListParagraph"/>
        <w:numPr>
          <w:ilvl w:val="0"/>
          <w:numId w:val="2"/>
        </w:numPr>
        <w:rPr>
          <w:sz w:val="24"/>
        </w:rPr>
      </w:pPr>
      <w:r w:rsidRPr="00B95907">
        <w:rPr>
          <w:sz w:val="24"/>
        </w:rPr>
        <w:t xml:space="preserve">The foundation provided funding for </w:t>
      </w:r>
      <w:r>
        <w:rPr>
          <w:b/>
          <w:sz w:val="24"/>
        </w:rPr>
        <w:t>5,200</w:t>
      </w:r>
      <w:r w:rsidRPr="00B95907">
        <w:rPr>
          <w:sz w:val="24"/>
        </w:rPr>
        <w:t xml:space="preserve"> high-quality new books, which were distributed in </w:t>
      </w:r>
      <w:r>
        <w:rPr>
          <w:sz w:val="24"/>
        </w:rPr>
        <w:t>Guinea</w:t>
      </w:r>
      <w:r w:rsidRPr="00B95907">
        <w:rPr>
          <w:sz w:val="24"/>
        </w:rPr>
        <w:t xml:space="preserve"> through </w:t>
      </w:r>
      <w:hyperlink r:id="rId20" w:history="1">
        <w:r w:rsidRPr="00353536">
          <w:rPr>
            <w:rStyle w:val="Hyperlink"/>
            <w:b/>
            <w:sz w:val="24"/>
          </w:rPr>
          <w:t>First Book</w:t>
        </w:r>
      </w:hyperlink>
      <w:r>
        <w:rPr>
          <w:sz w:val="24"/>
        </w:rPr>
        <w:t xml:space="preserve"> in </w:t>
      </w:r>
      <w:r w:rsidRPr="00353536">
        <w:rPr>
          <w:b/>
          <w:sz w:val="24"/>
        </w:rPr>
        <w:t>2016</w:t>
      </w:r>
      <w:r w:rsidRPr="00B95907">
        <w:rPr>
          <w:sz w:val="24"/>
        </w:rPr>
        <w:t>.</w:t>
      </w:r>
    </w:p>
    <w:p w:rsidR="009A63E0" w:rsidRPr="00AD09BE" w:rsidRDefault="009A63E0" w:rsidP="009A63E0">
      <w:pPr>
        <w:rPr>
          <w:b/>
          <w:color w:val="4F81BD" w:themeColor="accent1"/>
          <w:sz w:val="28"/>
        </w:rPr>
      </w:pPr>
      <w:r w:rsidRPr="00AD09BE">
        <w:rPr>
          <w:b/>
          <w:color w:val="4F81BD" w:themeColor="accent1"/>
          <w:sz w:val="28"/>
        </w:rPr>
        <w:t>IVORY COAST</w:t>
      </w:r>
    </w:p>
    <w:p w:rsidR="009A63E0" w:rsidRDefault="009A63E0" w:rsidP="009A63E0">
      <w:pPr>
        <w:rPr>
          <w:b/>
        </w:rPr>
      </w:pPr>
      <w:r>
        <w:rPr>
          <w:noProof/>
        </w:rPr>
        <w:drawing>
          <wp:inline distT="0" distB="0" distL="0" distR="0" wp14:anchorId="0374DD5D" wp14:editId="355CE0B9">
            <wp:extent cx="664372" cy="564947"/>
            <wp:effectExtent l="0" t="0" r="0" b="0"/>
            <wp:docPr id="21" name="Picture 21" descr="C:\Users\apn4\Documents\Logos\Grantee logos\First_Book_logo_-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n4\Documents\Logos\Grantee logos\First_Book_logo_-_mediu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395" cy="564966"/>
                    </a:xfrm>
                    <a:prstGeom prst="rect">
                      <a:avLst/>
                    </a:prstGeom>
                    <a:noFill/>
                    <a:ln>
                      <a:noFill/>
                    </a:ln>
                  </pic:spPr>
                </pic:pic>
              </a:graphicData>
            </a:graphic>
          </wp:inline>
        </w:drawing>
      </w:r>
    </w:p>
    <w:p w:rsidR="009A63E0" w:rsidRPr="00B95907" w:rsidRDefault="009A63E0" w:rsidP="009A63E0">
      <w:pPr>
        <w:rPr>
          <w:b/>
          <w:sz w:val="24"/>
        </w:rPr>
      </w:pPr>
      <w:r w:rsidRPr="00B95907">
        <w:rPr>
          <w:b/>
          <w:sz w:val="24"/>
        </w:rPr>
        <w:t xml:space="preserve">First Book </w:t>
      </w:r>
    </w:p>
    <w:p w:rsidR="009A63E0" w:rsidRPr="00556B58" w:rsidRDefault="009A63E0" w:rsidP="009A63E0">
      <w:pPr>
        <w:pStyle w:val="ListParagraph"/>
        <w:numPr>
          <w:ilvl w:val="0"/>
          <w:numId w:val="2"/>
        </w:numPr>
        <w:rPr>
          <w:sz w:val="24"/>
        </w:rPr>
      </w:pPr>
      <w:r w:rsidRPr="00B95907">
        <w:rPr>
          <w:sz w:val="24"/>
        </w:rPr>
        <w:t xml:space="preserve">The foundation provided funding for </w:t>
      </w:r>
      <w:r w:rsidRPr="009619C4">
        <w:rPr>
          <w:b/>
          <w:sz w:val="24"/>
        </w:rPr>
        <w:t>425</w:t>
      </w:r>
      <w:r w:rsidRPr="00B95907">
        <w:rPr>
          <w:sz w:val="24"/>
        </w:rPr>
        <w:t xml:space="preserve"> high-quality new books, which were distributed in </w:t>
      </w:r>
      <w:r>
        <w:rPr>
          <w:sz w:val="24"/>
        </w:rPr>
        <w:t>the Ivory Coast</w:t>
      </w:r>
      <w:r w:rsidRPr="00B95907">
        <w:rPr>
          <w:sz w:val="24"/>
        </w:rPr>
        <w:t xml:space="preserve"> through </w:t>
      </w:r>
      <w:hyperlink r:id="rId21" w:history="1">
        <w:r w:rsidRPr="00353536">
          <w:rPr>
            <w:rStyle w:val="Hyperlink"/>
            <w:b/>
            <w:sz w:val="24"/>
          </w:rPr>
          <w:t>First Book</w:t>
        </w:r>
      </w:hyperlink>
      <w:r>
        <w:rPr>
          <w:sz w:val="24"/>
        </w:rPr>
        <w:t xml:space="preserve"> in </w:t>
      </w:r>
      <w:r w:rsidRPr="00353536">
        <w:rPr>
          <w:b/>
          <w:sz w:val="24"/>
        </w:rPr>
        <w:t>2016</w:t>
      </w:r>
      <w:r w:rsidRPr="00B95907">
        <w:rPr>
          <w:sz w:val="24"/>
        </w:rPr>
        <w:t>.</w:t>
      </w:r>
    </w:p>
    <w:p w:rsidR="009A63E0" w:rsidRPr="00AD09BE" w:rsidRDefault="009A63E0" w:rsidP="009A63E0">
      <w:pPr>
        <w:rPr>
          <w:b/>
          <w:color w:val="4F81BD" w:themeColor="accent1"/>
          <w:sz w:val="28"/>
          <w:szCs w:val="28"/>
        </w:rPr>
      </w:pPr>
      <w:r w:rsidRPr="00AD09BE">
        <w:rPr>
          <w:b/>
          <w:color w:val="4F81BD" w:themeColor="accent1"/>
          <w:sz w:val="28"/>
          <w:szCs w:val="28"/>
        </w:rPr>
        <w:t>KENYA</w:t>
      </w:r>
    </w:p>
    <w:p w:rsidR="009A63E0" w:rsidRDefault="009A63E0" w:rsidP="009A63E0">
      <w:pPr>
        <w:rPr>
          <w:b/>
        </w:rPr>
      </w:pPr>
      <w:r>
        <w:rPr>
          <w:noProof/>
        </w:rPr>
        <w:drawing>
          <wp:inline distT="0" distB="0" distL="0" distR="0" wp14:anchorId="4725EBEE" wp14:editId="14D8D152">
            <wp:extent cx="2754849" cy="346588"/>
            <wp:effectExtent l="0" t="0" r="0" b="0"/>
            <wp:docPr id="5" name="Picture 5" descr="C:\Users\apn4\Documents\Logos\Grantee logos\Cooperative-bank-foundat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n4\Documents\Logos\Grantee logos\Cooperative-bank-foundation-log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4655" cy="346564"/>
                    </a:xfrm>
                    <a:prstGeom prst="rect">
                      <a:avLst/>
                    </a:prstGeom>
                    <a:noFill/>
                    <a:ln>
                      <a:noFill/>
                    </a:ln>
                  </pic:spPr>
                </pic:pic>
              </a:graphicData>
            </a:graphic>
          </wp:inline>
        </w:drawing>
      </w:r>
    </w:p>
    <w:p w:rsidR="009A63E0" w:rsidRPr="00B95907" w:rsidRDefault="009A63E0" w:rsidP="009A63E0">
      <w:pPr>
        <w:rPr>
          <w:b/>
          <w:sz w:val="24"/>
        </w:rPr>
      </w:pPr>
      <w:r w:rsidRPr="00B95907">
        <w:rPr>
          <w:b/>
          <w:sz w:val="24"/>
        </w:rPr>
        <w:t>Co-operative Bank of Kenya Foundation</w:t>
      </w:r>
    </w:p>
    <w:p w:rsidR="009A63E0" w:rsidRPr="00556B58" w:rsidRDefault="009A63E0" w:rsidP="009A63E0">
      <w:pPr>
        <w:pStyle w:val="ListParagraph"/>
        <w:numPr>
          <w:ilvl w:val="0"/>
          <w:numId w:val="1"/>
        </w:numPr>
        <w:rPr>
          <w:sz w:val="24"/>
        </w:rPr>
      </w:pPr>
      <w:r w:rsidRPr="00B95907">
        <w:rPr>
          <w:sz w:val="24"/>
        </w:rPr>
        <w:t xml:space="preserve">In </w:t>
      </w:r>
      <w:r w:rsidRPr="00353536">
        <w:rPr>
          <w:b/>
          <w:sz w:val="24"/>
        </w:rPr>
        <w:t>2015</w:t>
      </w:r>
      <w:r w:rsidRPr="00B95907">
        <w:rPr>
          <w:sz w:val="24"/>
        </w:rPr>
        <w:t xml:space="preserve">, the foundation awarded a </w:t>
      </w:r>
      <w:r w:rsidRPr="009619C4">
        <w:rPr>
          <w:b/>
          <w:sz w:val="24"/>
        </w:rPr>
        <w:t>$45,500</w:t>
      </w:r>
      <w:r w:rsidRPr="00B95907">
        <w:rPr>
          <w:sz w:val="24"/>
        </w:rPr>
        <w:t xml:space="preserve"> grant to the </w:t>
      </w:r>
      <w:hyperlink r:id="rId23" w:history="1">
        <w:r w:rsidRPr="007C2738">
          <w:rPr>
            <w:rStyle w:val="Hyperlink"/>
            <w:b/>
            <w:sz w:val="24"/>
          </w:rPr>
          <w:t>Co-operative Bank of Kenya Foundation</w:t>
        </w:r>
      </w:hyperlink>
      <w:r w:rsidRPr="00B95907">
        <w:rPr>
          <w:b/>
          <w:sz w:val="24"/>
        </w:rPr>
        <w:t xml:space="preserve"> </w:t>
      </w:r>
      <w:r w:rsidRPr="00B95907">
        <w:rPr>
          <w:sz w:val="24"/>
        </w:rPr>
        <w:t xml:space="preserve">to help create and implement educational mentorship and career development programs. The program equips </w:t>
      </w:r>
      <w:r w:rsidRPr="009619C4">
        <w:rPr>
          <w:b/>
          <w:sz w:val="24"/>
        </w:rPr>
        <w:t>444</w:t>
      </w:r>
      <w:r w:rsidRPr="00B95907">
        <w:rPr>
          <w:sz w:val="24"/>
        </w:rPr>
        <w:t xml:space="preserve"> underprivileged students in the seven regions and 47 counties of Kenya with essential psychosocial support to boost their academic performance and ensure they have the necessary skills to succeed in university and beyond. </w:t>
      </w:r>
    </w:p>
    <w:p w:rsidR="009A63E0" w:rsidRDefault="009A63E0" w:rsidP="009A63E0">
      <w:pPr>
        <w:pStyle w:val="NoSpacing"/>
        <w:rPr>
          <w:b/>
        </w:rPr>
      </w:pPr>
      <w:r>
        <w:rPr>
          <w:b/>
          <w:noProof/>
        </w:rPr>
        <w:lastRenderedPageBreak/>
        <w:drawing>
          <wp:inline distT="0" distB="0" distL="0" distR="0" wp14:anchorId="5CE2F1AE" wp14:editId="095E9793">
            <wp:extent cx="751322" cy="751322"/>
            <wp:effectExtent l="0" t="0" r="0" b="0"/>
            <wp:docPr id="6" name="Picture 6" descr="C:\Users\apn4\Documents\Logos\Grantee logos\Global Gratitude Allian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n4\Documents\Logos\Grantee logos\Global Gratitude Alliance log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0954" cy="750954"/>
                    </a:xfrm>
                    <a:prstGeom prst="rect">
                      <a:avLst/>
                    </a:prstGeom>
                    <a:noFill/>
                    <a:ln>
                      <a:noFill/>
                    </a:ln>
                  </pic:spPr>
                </pic:pic>
              </a:graphicData>
            </a:graphic>
          </wp:inline>
        </w:drawing>
      </w:r>
    </w:p>
    <w:p w:rsidR="009A63E0" w:rsidRPr="00B95907" w:rsidRDefault="009A63E0" w:rsidP="009A63E0">
      <w:pPr>
        <w:pStyle w:val="NoSpacing"/>
        <w:rPr>
          <w:b/>
          <w:sz w:val="24"/>
        </w:rPr>
      </w:pPr>
      <w:r w:rsidRPr="00B95907">
        <w:rPr>
          <w:b/>
          <w:sz w:val="24"/>
        </w:rPr>
        <w:t>Global Gratitude Alliance</w:t>
      </w:r>
      <w:r w:rsidRPr="00B95907">
        <w:rPr>
          <w:b/>
          <w:sz w:val="24"/>
        </w:rPr>
        <w:br/>
      </w:r>
    </w:p>
    <w:p w:rsidR="009A63E0" w:rsidRPr="00353536" w:rsidRDefault="009A63E0" w:rsidP="009A63E0">
      <w:pPr>
        <w:pStyle w:val="ListParagraph"/>
        <w:numPr>
          <w:ilvl w:val="0"/>
          <w:numId w:val="1"/>
        </w:numPr>
        <w:rPr>
          <w:b/>
          <w:sz w:val="24"/>
        </w:rPr>
      </w:pPr>
      <w:r w:rsidRPr="00B95907">
        <w:rPr>
          <w:sz w:val="24"/>
        </w:rPr>
        <w:t xml:space="preserve">In </w:t>
      </w:r>
      <w:r w:rsidRPr="00353536">
        <w:rPr>
          <w:b/>
          <w:sz w:val="24"/>
        </w:rPr>
        <w:t>2014</w:t>
      </w:r>
      <w:r w:rsidRPr="00B95907">
        <w:rPr>
          <w:sz w:val="24"/>
        </w:rPr>
        <w:t xml:space="preserve">, the foundation provided a </w:t>
      </w:r>
      <w:r w:rsidRPr="00693901">
        <w:rPr>
          <w:b/>
          <w:sz w:val="24"/>
        </w:rPr>
        <w:t>$42,249</w:t>
      </w:r>
      <w:r w:rsidRPr="00B95907">
        <w:rPr>
          <w:sz w:val="24"/>
        </w:rPr>
        <w:t xml:space="preserve"> grant to the </w:t>
      </w:r>
      <w:hyperlink r:id="rId25" w:history="1">
        <w:r w:rsidRPr="00353536">
          <w:rPr>
            <w:rStyle w:val="Hyperlink"/>
            <w:b/>
            <w:sz w:val="24"/>
          </w:rPr>
          <w:t>Global Gratitude Alliance</w:t>
        </w:r>
      </w:hyperlink>
      <w:r w:rsidRPr="00B95907">
        <w:rPr>
          <w:sz w:val="24"/>
        </w:rPr>
        <w:t xml:space="preserve"> for </w:t>
      </w:r>
      <w:r w:rsidRPr="00353536">
        <w:rPr>
          <w:b/>
          <w:sz w:val="24"/>
        </w:rPr>
        <w:t>20</w:t>
      </w:r>
      <w:r w:rsidRPr="00B95907">
        <w:rPr>
          <w:sz w:val="24"/>
        </w:rPr>
        <w:t xml:space="preserve"> primary and secondary school scholarships and the construction of a new boarding house and computer lab for orphans living at the </w:t>
      </w:r>
      <w:proofErr w:type="spellStart"/>
      <w:r w:rsidRPr="00B95907">
        <w:rPr>
          <w:sz w:val="24"/>
        </w:rPr>
        <w:t>Maisha</w:t>
      </w:r>
      <w:proofErr w:type="spellEnd"/>
      <w:r w:rsidRPr="00B95907">
        <w:rPr>
          <w:sz w:val="24"/>
        </w:rPr>
        <w:t xml:space="preserve"> house in rural Kenya. The grant impacted </w:t>
      </w:r>
      <w:r w:rsidRPr="00693901">
        <w:rPr>
          <w:b/>
          <w:sz w:val="24"/>
        </w:rPr>
        <w:t>125</w:t>
      </w:r>
      <w:r w:rsidRPr="00B95907">
        <w:rPr>
          <w:sz w:val="24"/>
        </w:rPr>
        <w:t xml:space="preserve"> children.</w:t>
      </w:r>
    </w:p>
    <w:p w:rsidR="009A63E0" w:rsidRDefault="009A63E0" w:rsidP="009A63E0">
      <w:pPr>
        <w:rPr>
          <w:b/>
          <w:color w:val="4F81BD" w:themeColor="accent1"/>
          <w:sz w:val="28"/>
        </w:rPr>
      </w:pPr>
    </w:p>
    <w:p w:rsidR="009A63E0" w:rsidRPr="00353536" w:rsidRDefault="009A63E0" w:rsidP="009A63E0">
      <w:pPr>
        <w:rPr>
          <w:b/>
          <w:color w:val="4F81BD" w:themeColor="accent1"/>
          <w:sz w:val="28"/>
        </w:rPr>
      </w:pPr>
      <w:r w:rsidRPr="00353536">
        <w:rPr>
          <w:b/>
          <w:color w:val="4F81BD" w:themeColor="accent1"/>
          <w:sz w:val="28"/>
        </w:rPr>
        <w:t>LEBANON</w:t>
      </w:r>
    </w:p>
    <w:p w:rsidR="009A63E0" w:rsidRDefault="009A63E0" w:rsidP="009A63E0">
      <w:pPr>
        <w:rPr>
          <w:b/>
          <w:sz w:val="24"/>
        </w:rPr>
      </w:pPr>
      <w:r>
        <w:rPr>
          <w:b/>
          <w:noProof/>
        </w:rPr>
        <w:drawing>
          <wp:inline distT="0" distB="0" distL="0" distR="0" wp14:anchorId="0CE9A372" wp14:editId="7A2FF300">
            <wp:extent cx="943630" cy="644055"/>
            <wp:effectExtent l="0" t="0" r="8890" b="3810"/>
            <wp:docPr id="25" name="Picture 25" descr="H:\Foundation Docs\Logos\Grantee logos\World Learnin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undation Docs\Logos\Grantee logos\World Learning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3700" cy="644102"/>
                    </a:xfrm>
                    <a:prstGeom prst="rect">
                      <a:avLst/>
                    </a:prstGeom>
                    <a:noFill/>
                    <a:ln>
                      <a:noFill/>
                    </a:ln>
                  </pic:spPr>
                </pic:pic>
              </a:graphicData>
            </a:graphic>
          </wp:inline>
        </w:drawing>
      </w:r>
    </w:p>
    <w:p w:rsidR="009A63E0" w:rsidRPr="00353536" w:rsidRDefault="009A63E0" w:rsidP="009A63E0">
      <w:pPr>
        <w:rPr>
          <w:b/>
          <w:sz w:val="24"/>
        </w:rPr>
      </w:pPr>
      <w:r>
        <w:rPr>
          <w:b/>
          <w:sz w:val="24"/>
        </w:rPr>
        <w:t>World Learning</w:t>
      </w:r>
    </w:p>
    <w:p w:rsidR="009A63E0" w:rsidRPr="00774CDA" w:rsidRDefault="009A63E0" w:rsidP="009A63E0">
      <w:pPr>
        <w:pStyle w:val="ListParagraph"/>
        <w:numPr>
          <w:ilvl w:val="0"/>
          <w:numId w:val="1"/>
        </w:numPr>
        <w:rPr>
          <w:sz w:val="24"/>
          <w:szCs w:val="24"/>
        </w:rPr>
      </w:pPr>
      <w:r w:rsidRPr="00774CDA">
        <w:rPr>
          <w:sz w:val="24"/>
          <w:szCs w:val="24"/>
        </w:rPr>
        <w:t xml:space="preserve">In </w:t>
      </w:r>
      <w:r w:rsidRPr="00774CDA">
        <w:rPr>
          <w:b/>
          <w:sz w:val="24"/>
          <w:szCs w:val="24"/>
        </w:rPr>
        <w:t>2016</w:t>
      </w:r>
      <w:r w:rsidRPr="00774CDA">
        <w:rPr>
          <w:sz w:val="24"/>
          <w:szCs w:val="24"/>
        </w:rPr>
        <w:t xml:space="preserve">, through a </w:t>
      </w:r>
      <w:r w:rsidRPr="00774CDA">
        <w:rPr>
          <w:b/>
          <w:sz w:val="24"/>
          <w:szCs w:val="24"/>
        </w:rPr>
        <w:t>$41,250</w:t>
      </w:r>
      <w:r w:rsidRPr="00774CDA">
        <w:rPr>
          <w:sz w:val="24"/>
          <w:szCs w:val="24"/>
        </w:rPr>
        <w:t xml:space="preserve"> grant to </w:t>
      </w:r>
      <w:hyperlink r:id="rId26" w:history="1">
        <w:r w:rsidRPr="00774CDA">
          <w:rPr>
            <w:rStyle w:val="Hyperlink"/>
            <w:b/>
            <w:sz w:val="24"/>
            <w:szCs w:val="24"/>
          </w:rPr>
          <w:t>World Learning</w:t>
        </w:r>
      </w:hyperlink>
      <w:r w:rsidRPr="00774CDA">
        <w:rPr>
          <w:sz w:val="24"/>
          <w:szCs w:val="24"/>
        </w:rPr>
        <w:t xml:space="preserve">, the foundation provided 150 Lebanon schools with classroom material packs, which include a bookshelf, books, a reading carpet, radio/CD player, a flipchart, and stationery items. The grant will benefit over </w:t>
      </w:r>
      <w:r w:rsidRPr="00774CDA">
        <w:rPr>
          <w:b/>
          <w:sz w:val="24"/>
          <w:szCs w:val="24"/>
        </w:rPr>
        <w:t>19,500</w:t>
      </w:r>
      <w:r w:rsidRPr="00774CDA">
        <w:rPr>
          <w:sz w:val="24"/>
          <w:szCs w:val="24"/>
        </w:rPr>
        <w:t xml:space="preserve"> students.</w:t>
      </w:r>
    </w:p>
    <w:p w:rsidR="009A63E0" w:rsidRPr="00AD09BE" w:rsidRDefault="009A63E0" w:rsidP="009A63E0">
      <w:pPr>
        <w:rPr>
          <w:b/>
          <w:color w:val="4F81BD" w:themeColor="accent1"/>
          <w:sz w:val="28"/>
          <w:szCs w:val="28"/>
        </w:rPr>
      </w:pPr>
      <w:r w:rsidRPr="00AD09BE">
        <w:rPr>
          <w:b/>
          <w:color w:val="4F81BD" w:themeColor="accent1"/>
          <w:sz w:val="28"/>
          <w:szCs w:val="28"/>
        </w:rPr>
        <w:t>LIBERIA</w:t>
      </w:r>
    </w:p>
    <w:p w:rsidR="009A63E0" w:rsidRDefault="009A63E0" w:rsidP="009A63E0">
      <w:pPr>
        <w:rPr>
          <w:b/>
        </w:rPr>
      </w:pPr>
      <w:r>
        <w:rPr>
          <w:noProof/>
        </w:rPr>
        <w:drawing>
          <wp:inline distT="0" distB="0" distL="0" distR="0" wp14:anchorId="1C8A35BF" wp14:editId="7D3CA5D8">
            <wp:extent cx="664372" cy="564947"/>
            <wp:effectExtent l="0" t="0" r="0" b="0"/>
            <wp:docPr id="14" name="Picture 14" descr="C:\Users\apn4\Documents\Logos\Grantee logos\First_Book_logo_-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n4\Documents\Logos\Grantee logos\First_Book_logo_-_mediu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395" cy="564966"/>
                    </a:xfrm>
                    <a:prstGeom prst="rect">
                      <a:avLst/>
                    </a:prstGeom>
                    <a:noFill/>
                    <a:ln>
                      <a:noFill/>
                    </a:ln>
                  </pic:spPr>
                </pic:pic>
              </a:graphicData>
            </a:graphic>
          </wp:inline>
        </w:drawing>
      </w:r>
    </w:p>
    <w:p w:rsidR="009A63E0" w:rsidRPr="00B95907" w:rsidRDefault="009A63E0" w:rsidP="009A63E0">
      <w:pPr>
        <w:rPr>
          <w:b/>
          <w:sz w:val="24"/>
        </w:rPr>
      </w:pPr>
      <w:r w:rsidRPr="00B95907">
        <w:rPr>
          <w:b/>
          <w:sz w:val="24"/>
        </w:rPr>
        <w:t xml:space="preserve">First Book </w:t>
      </w:r>
    </w:p>
    <w:p w:rsidR="009A63E0" w:rsidRPr="00556B58" w:rsidRDefault="009A63E0" w:rsidP="009A63E0">
      <w:pPr>
        <w:pStyle w:val="ListParagraph"/>
        <w:numPr>
          <w:ilvl w:val="0"/>
          <w:numId w:val="2"/>
        </w:numPr>
        <w:rPr>
          <w:sz w:val="24"/>
        </w:rPr>
      </w:pPr>
      <w:r w:rsidRPr="00B95907">
        <w:rPr>
          <w:sz w:val="24"/>
        </w:rPr>
        <w:t xml:space="preserve">The foundation provided funding for </w:t>
      </w:r>
      <w:r w:rsidRPr="009619C4">
        <w:rPr>
          <w:b/>
          <w:sz w:val="24"/>
        </w:rPr>
        <w:t>425</w:t>
      </w:r>
      <w:r w:rsidRPr="00B95907">
        <w:rPr>
          <w:sz w:val="24"/>
        </w:rPr>
        <w:t xml:space="preserve"> high-quality new books, which were distributed in </w:t>
      </w:r>
      <w:r>
        <w:rPr>
          <w:sz w:val="24"/>
        </w:rPr>
        <w:t>Liberia</w:t>
      </w:r>
      <w:r w:rsidRPr="00B95907">
        <w:rPr>
          <w:sz w:val="24"/>
        </w:rPr>
        <w:t xml:space="preserve"> through </w:t>
      </w:r>
      <w:hyperlink r:id="rId27" w:history="1">
        <w:r w:rsidRPr="00353536">
          <w:rPr>
            <w:rStyle w:val="Hyperlink"/>
            <w:b/>
            <w:sz w:val="24"/>
          </w:rPr>
          <w:t>First Book</w:t>
        </w:r>
      </w:hyperlink>
      <w:r>
        <w:rPr>
          <w:sz w:val="24"/>
        </w:rPr>
        <w:t xml:space="preserve"> in </w:t>
      </w:r>
      <w:r w:rsidRPr="00353536">
        <w:rPr>
          <w:b/>
          <w:sz w:val="24"/>
        </w:rPr>
        <w:t>2016</w:t>
      </w:r>
      <w:r w:rsidRPr="00B95907">
        <w:rPr>
          <w:sz w:val="24"/>
        </w:rPr>
        <w:t>.</w:t>
      </w:r>
    </w:p>
    <w:p w:rsidR="009A63E0" w:rsidRPr="00AD09BE" w:rsidRDefault="009A63E0" w:rsidP="009A63E0">
      <w:pPr>
        <w:rPr>
          <w:b/>
          <w:color w:val="4F81BD" w:themeColor="accent1"/>
          <w:sz w:val="28"/>
        </w:rPr>
      </w:pPr>
      <w:r w:rsidRPr="00AD09BE">
        <w:rPr>
          <w:b/>
          <w:color w:val="4F81BD" w:themeColor="accent1"/>
          <w:sz w:val="28"/>
        </w:rPr>
        <w:t>MOROCCO</w:t>
      </w:r>
    </w:p>
    <w:p w:rsidR="009A63E0" w:rsidRDefault="009A63E0" w:rsidP="009A63E0">
      <w:r w:rsidRPr="003D0319">
        <w:rPr>
          <w:noProof/>
        </w:rPr>
        <w:drawing>
          <wp:inline distT="0" distB="0" distL="0" distR="0" wp14:anchorId="1AB337EC" wp14:editId="6875144D">
            <wp:extent cx="1630777" cy="368341"/>
            <wp:effectExtent l="0" t="0" r="0" b="0"/>
            <wp:docPr id="19" name="Picture 19" descr="H:\Pictures\Logos\2017 Q2\JA-Worldwid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ictures\Logos\2017 Q2\JA-Worldwide-log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2134" cy="370906"/>
                    </a:xfrm>
                    <a:prstGeom prst="rect">
                      <a:avLst/>
                    </a:prstGeom>
                    <a:noFill/>
                    <a:ln>
                      <a:noFill/>
                    </a:ln>
                  </pic:spPr>
                </pic:pic>
              </a:graphicData>
            </a:graphic>
          </wp:inline>
        </w:drawing>
      </w:r>
    </w:p>
    <w:p w:rsidR="009A63E0" w:rsidRPr="00B95907" w:rsidRDefault="009A63E0" w:rsidP="009A63E0">
      <w:pPr>
        <w:rPr>
          <w:b/>
          <w:sz w:val="24"/>
        </w:rPr>
      </w:pPr>
      <w:r w:rsidRPr="00B95907">
        <w:rPr>
          <w:b/>
          <w:sz w:val="24"/>
        </w:rPr>
        <w:t>JA Worldwide</w:t>
      </w:r>
    </w:p>
    <w:p w:rsidR="009A63E0" w:rsidRPr="009A63E0" w:rsidRDefault="009A63E0" w:rsidP="009A63E0">
      <w:pPr>
        <w:pStyle w:val="ListParagraph"/>
        <w:numPr>
          <w:ilvl w:val="0"/>
          <w:numId w:val="2"/>
        </w:numPr>
        <w:rPr>
          <w:sz w:val="24"/>
        </w:rPr>
      </w:pPr>
      <w:r w:rsidRPr="00B95907">
        <w:rPr>
          <w:sz w:val="24"/>
        </w:rPr>
        <w:lastRenderedPageBreak/>
        <w:t xml:space="preserve">The foundation awarded </w:t>
      </w:r>
      <w:r w:rsidRPr="00B95907">
        <w:rPr>
          <w:b/>
          <w:sz w:val="24"/>
        </w:rPr>
        <w:t>$14,920</w:t>
      </w:r>
      <w:r w:rsidRPr="00B95907">
        <w:rPr>
          <w:sz w:val="24"/>
        </w:rPr>
        <w:t xml:space="preserve"> to </w:t>
      </w:r>
      <w:hyperlink r:id="rId29" w:history="1">
        <w:r w:rsidRPr="007C2738">
          <w:rPr>
            <w:rStyle w:val="Hyperlink"/>
            <w:b/>
            <w:sz w:val="24"/>
          </w:rPr>
          <w:t>INJAZ Morocco</w:t>
        </w:r>
      </w:hyperlink>
      <w:r>
        <w:rPr>
          <w:sz w:val="24"/>
        </w:rPr>
        <w:t xml:space="preserve"> </w:t>
      </w:r>
      <w:r w:rsidRPr="00B95907">
        <w:rPr>
          <w:sz w:val="24"/>
        </w:rPr>
        <w:t xml:space="preserve">in </w:t>
      </w:r>
      <w:r w:rsidRPr="00353536">
        <w:rPr>
          <w:b/>
          <w:sz w:val="24"/>
        </w:rPr>
        <w:t>2017</w:t>
      </w:r>
      <w:r w:rsidRPr="00B95907">
        <w:rPr>
          <w:sz w:val="24"/>
        </w:rPr>
        <w:t xml:space="preserve"> to provide curriculum and training materials for programming spanning financial literacy, entrepreneurship and college and career readiness. The grant will benefit </w:t>
      </w:r>
      <w:r w:rsidRPr="00B95907">
        <w:rPr>
          <w:b/>
          <w:sz w:val="24"/>
        </w:rPr>
        <w:t>650</w:t>
      </w:r>
      <w:r w:rsidRPr="00B95907">
        <w:rPr>
          <w:sz w:val="24"/>
        </w:rPr>
        <w:t xml:space="preserve"> high-school students in Casablanca. </w:t>
      </w:r>
      <w:r>
        <w:rPr>
          <w:sz w:val="24"/>
        </w:rPr>
        <w:br/>
      </w:r>
    </w:p>
    <w:p w:rsidR="009A63E0" w:rsidRPr="00AD09BE" w:rsidRDefault="009A63E0" w:rsidP="009A63E0">
      <w:pPr>
        <w:rPr>
          <w:b/>
          <w:color w:val="4F81BD" w:themeColor="accent1"/>
          <w:sz w:val="28"/>
          <w:szCs w:val="28"/>
        </w:rPr>
      </w:pPr>
      <w:r w:rsidRPr="00AD09BE">
        <w:rPr>
          <w:b/>
          <w:color w:val="4F81BD" w:themeColor="accent1"/>
          <w:sz w:val="28"/>
          <w:szCs w:val="28"/>
        </w:rPr>
        <w:t>NIGERIA</w:t>
      </w:r>
    </w:p>
    <w:p w:rsidR="009A63E0" w:rsidRDefault="009A63E0" w:rsidP="009A63E0">
      <w:pPr>
        <w:rPr>
          <w:b/>
        </w:rPr>
      </w:pPr>
      <w:r>
        <w:rPr>
          <w:noProof/>
        </w:rPr>
        <w:drawing>
          <wp:inline distT="0" distB="0" distL="0" distR="0" wp14:anchorId="6E98B752" wp14:editId="73BDAD76">
            <wp:extent cx="664372" cy="564947"/>
            <wp:effectExtent l="0" t="0" r="0" b="0"/>
            <wp:docPr id="7" name="Picture 7" descr="C:\Users\apn4\Documents\Logos\Grantee logos\First_Book_logo_-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n4\Documents\Logos\Grantee logos\First_Book_logo_-_mediu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395" cy="564966"/>
                    </a:xfrm>
                    <a:prstGeom prst="rect">
                      <a:avLst/>
                    </a:prstGeom>
                    <a:noFill/>
                    <a:ln>
                      <a:noFill/>
                    </a:ln>
                  </pic:spPr>
                </pic:pic>
              </a:graphicData>
            </a:graphic>
          </wp:inline>
        </w:drawing>
      </w:r>
    </w:p>
    <w:p w:rsidR="009A63E0" w:rsidRPr="00B95907" w:rsidRDefault="009A63E0" w:rsidP="009A63E0">
      <w:pPr>
        <w:rPr>
          <w:b/>
          <w:sz w:val="24"/>
        </w:rPr>
      </w:pPr>
      <w:r w:rsidRPr="00B95907">
        <w:rPr>
          <w:b/>
          <w:sz w:val="24"/>
        </w:rPr>
        <w:t xml:space="preserve">First Book </w:t>
      </w:r>
    </w:p>
    <w:p w:rsidR="009A63E0" w:rsidRDefault="009A63E0" w:rsidP="009A63E0">
      <w:pPr>
        <w:pStyle w:val="ListParagraph"/>
        <w:numPr>
          <w:ilvl w:val="0"/>
          <w:numId w:val="2"/>
        </w:numPr>
        <w:rPr>
          <w:sz w:val="24"/>
        </w:rPr>
      </w:pPr>
      <w:r w:rsidRPr="00B95907">
        <w:rPr>
          <w:sz w:val="24"/>
        </w:rPr>
        <w:t xml:space="preserve">The foundation provided funding for </w:t>
      </w:r>
      <w:r w:rsidRPr="009619C4">
        <w:rPr>
          <w:b/>
          <w:sz w:val="24"/>
        </w:rPr>
        <w:t>425</w:t>
      </w:r>
      <w:r w:rsidRPr="00B95907">
        <w:rPr>
          <w:sz w:val="24"/>
        </w:rPr>
        <w:t xml:space="preserve"> high-quality new books, which were distributed in Nigeria through </w:t>
      </w:r>
      <w:hyperlink r:id="rId30" w:history="1">
        <w:r w:rsidRPr="00353536">
          <w:rPr>
            <w:rStyle w:val="Hyperlink"/>
            <w:b/>
            <w:sz w:val="24"/>
          </w:rPr>
          <w:t>First Book</w:t>
        </w:r>
      </w:hyperlink>
      <w:r w:rsidRPr="00B95907">
        <w:rPr>
          <w:sz w:val="24"/>
        </w:rPr>
        <w:t xml:space="preserve"> in </w:t>
      </w:r>
      <w:r w:rsidRPr="00353536">
        <w:rPr>
          <w:b/>
          <w:sz w:val="24"/>
        </w:rPr>
        <w:t>2015</w:t>
      </w:r>
      <w:r w:rsidRPr="00B95907">
        <w:rPr>
          <w:sz w:val="24"/>
        </w:rPr>
        <w:t>.</w:t>
      </w:r>
    </w:p>
    <w:p w:rsidR="009A63E0" w:rsidRDefault="009A63E0" w:rsidP="009A63E0">
      <w:pPr>
        <w:rPr>
          <w:b/>
        </w:rPr>
      </w:pPr>
      <w:r>
        <w:rPr>
          <w:noProof/>
        </w:rPr>
        <w:drawing>
          <wp:inline distT="0" distB="0" distL="0" distR="0" wp14:anchorId="4EB47EA1" wp14:editId="7D6ABC94">
            <wp:extent cx="664372" cy="564947"/>
            <wp:effectExtent l="0" t="0" r="0" b="0"/>
            <wp:docPr id="13" name="Picture 13" descr="C:\Users\apn4\Documents\Logos\Grantee logos\First_Book_logo_-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n4\Documents\Logos\Grantee logos\First_Book_logo_-_mediu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395" cy="564966"/>
                    </a:xfrm>
                    <a:prstGeom prst="rect">
                      <a:avLst/>
                    </a:prstGeom>
                    <a:noFill/>
                    <a:ln>
                      <a:noFill/>
                    </a:ln>
                  </pic:spPr>
                </pic:pic>
              </a:graphicData>
            </a:graphic>
          </wp:inline>
        </w:drawing>
      </w:r>
    </w:p>
    <w:p w:rsidR="009A63E0" w:rsidRPr="00B95907" w:rsidRDefault="009A63E0" w:rsidP="009A63E0">
      <w:pPr>
        <w:rPr>
          <w:b/>
          <w:sz w:val="24"/>
        </w:rPr>
      </w:pPr>
      <w:r w:rsidRPr="00B95907">
        <w:rPr>
          <w:b/>
          <w:sz w:val="24"/>
        </w:rPr>
        <w:t xml:space="preserve">First Book </w:t>
      </w:r>
    </w:p>
    <w:p w:rsidR="009A63E0" w:rsidRPr="002A51AF" w:rsidRDefault="009A63E0" w:rsidP="009A63E0">
      <w:pPr>
        <w:pStyle w:val="ListParagraph"/>
        <w:numPr>
          <w:ilvl w:val="0"/>
          <w:numId w:val="2"/>
        </w:numPr>
        <w:rPr>
          <w:sz w:val="24"/>
        </w:rPr>
      </w:pPr>
      <w:r>
        <w:rPr>
          <w:sz w:val="24"/>
        </w:rPr>
        <w:t xml:space="preserve">In </w:t>
      </w:r>
      <w:r w:rsidRPr="00353536">
        <w:rPr>
          <w:b/>
          <w:sz w:val="24"/>
        </w:rPr>
        <w:t>2016</w:t>
      </w:r>
      <w:r>
        <w:rPr>
          <w:sz w:val="24"/>
        </w:rPr>
        <w:t>, t</w:t>
      </w:r>
      <w:r w:rsidRPr="00B95907">
        <w:rPr>
          <w:sz w:val="24"/>
        </w:rPr>
        <w:t xml:space="preserve">he foundation provided funding for </w:t>
      </w:r>
      <w:r>
        <w:rPr>
          <w:b/>
          <w:sz w:val="24"/>
        </w:rPr>
        <w:t>5,200</w:t>
      </w:r>
      <w:r w:rsidRPr="00B95907">
        <w:rPr>
          <w:sz w:val="24"/>
        </w:rPr>
        <w:t xml:space="preserve"> high-quality new books, which were distributed in Nigeria through </w:t>
      </w:r>
      <w:hyperlink r:id="rId31" w:history="1">
        <w:r w:rsidRPr="00353536">
          <w:rPr>
            <w:rStyle w:val="Hyperlink"/>
            <w:b/>
            <w:sz w:val="24"/>
          </w:rPr>
          <w:t>First Book</w:t>
        </w:r>
      </w:hyperlink>
      <w:r w:rsidRPr="00B95907">
        <w:rPr>
          <w:sz w:val="24"/>
        </w:rPr>
        <w:t>.</w:t>
      </w:r>
    </w:p>
    <w:p w:rsidR="009A63E0" w:rsidRDefault="009A63E0" w:rsidP="009A63E0">
      <w:pPr>
        <w:rPr>
          <w:b/>
        </w:rPr>
      </w:pPr>
      <w:r w:rsidRPr="003D0319">
        <w:rPr>
          <w:noProof/>
        </w:rPr>
        <w:drawing>
          <wp:inline distT="0" distB="0" distL="0" distR="0" wp14:anchorId="02D16EA8" wp14:editId="378EE44B">
            <wp:extent cx="1666875" cy="191281"/>
            <wp:effectExtent l="0" t="0" r="0" b="0"/>
            <wp:docPr id="22" name="Picture 22" descr="H:\Pictures\Logos\2017 Q2\world read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Pictures\Logos\2017 Q2\world reader logo.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6875" cy="191281"/>
                    </a:xfrm>
                    <a:prstGeom prst="rect">
                      <a:avLst/>
                    </a:prstGeom>
                    <a:noFill/>
                    <a:ln>
                      <a:noFill/>
                    </a:ln>
                  </pic:spPr>
                </pic:pic>
              </a:graphicData>
            </a:graphic>
          </wp:inline>
        </w:drawing>
      </w:r>
    </w:p>
    <w:p w:rsidR="009A63E0" w:rsidRPr="00B95907" w:rsidRDefault="009A63E0" w:rsidP="009A63E0">
      <w:pPr>
        <w:rPr>
          <w:b/>
          <w:sz w:val="24"/>
        </w:rPr>
      </w:pPr>
      <w:r w:rsidRPr="00B95907">
        <w:rPr>
          <w:b/>
          <w:sz w:val="24"/>
        </w:rPr>
        <w:t>World Reader</w:t>
      </w:r>
    </w:p>
    <w:p w:rsidR="009A63E0" w:rsidRPr="00B95907" w:rsidRDefault="009A63E0" w:rsidP="009A63E0">
      <w:pPr>
        <w:pStyle w:val="ListParagraph"/>
        <w:numPr>
          <w:ilvl w:val="0"/>
          <w:numId w:val="2"/>
        </w:numPr>
        <w:rPr>
          <w:sz w:val="24"/>
        </w:rPr>
      </w:pPr>
      <w:r w:rsidRPr="00B95907">
        <w:rPr>
          <w:sz w:val="24"/>
        </w:rPr>
        <w:t xml:space="preserve">In </w:t>
      </w:r>
      <w:r w:rsidRPr="00353536">
        <w:rPr>
          <w:b/>
          <w:sz w:val="24"/>
        </w:rPr>
        <w:t>2017</w:t>
      </w:r>
      <w:r w:rsidRPr="00B95907">
        <w:rPr>
          <w:sz w:val="24"/>
        </w:rPr>
        <w:t xml:space="preserve">, the foundation donated </w:t>
      </w:r>
      <w:r w:rsidRPr="00B95907">
        <w:rPr>
          <w:b/>
          <w:sz w:val="24"/>
        </w:rPr>
        <w:t xml:space="preserve">$75,590 </w:t>
      </w:r>
      <w:r w:rsidRPr="00B95907">
        <w:rPr>
          <w:sz w:val="24"/>
        </w:rPr>
        <w:t xml:space="preserve">to </w:t>
      </w:r>
      <w:hyperlink r:id="rId33" w:history="1">
        <w:r>
          <w:rPr>
            <w:rStyle w:val="Hyperlink"/>
            <w:b/>
            <w:sz w:val="24"/>
          </w:rPr>
          <w:t>World Reader</w:t>
        </w:r>
      </w:hyperlink>
      <w:r>
        <w:rPr>
          <w:b/>
          <w:sz w:val="24"/>
        </w:rPr>
        <w:t xml:space="preserve"> </w:t>
      </w:r>
      <w:r w:rsidRPr="00B95907">
        <w:rPr>
          <w:sz w:val="24"/>
        </w:rPr>
        <w:t>for the purchase of E-readers and to implement digital reading programs in t</w:t>
      </w:r>
      <w:r>
        <w:rPr>
          <w:sz w:val="24"/>
        </w:rPr>
        <w:t xml:space="preserve">hree primary schools in Nigeria </w:t>
      </w:r>
      <w:r w:rsidRPr="00B95907">
        <w:rPr>
          <w:sz w:val="24"/>
        </w:rPr>
        <w:t xml:space="preserve">in partnership with the </w:t>
      </w:r>
      <w:proofErr w:type="spellStart"/>
      <w:r w:rsidRPr="00B95907">
        <w:rPr>
          <w:sz w:val="24"/>
        </w:rPr>
        <w:t>Christianna</w:t>
      </w:r>
      <w:proofErr w:type="spellEnd"/>
      <w:r w:rsidRPr="00B95907">
        <w:rPr>
          <w:sz w:val="24"/>
        </w:rPr>
        <w:t xml:space="preserve"> Foundation. The programs and technology will benefit </w:t>
      </w:r>
      <w:r w:rsidRPr="00B95907">
        <w:rPr>
          <w:b/>
          <w:sz w:val="24"/>
        </w:rPr>
        <w:t xml:space="preserve">2,000 </w:t>
      </w:r>
      <w:r w:rsidRPr="00B95907">
        <w:rPr>
          <w:sz w:val="24"/>
        </w:rPr>
        <w:t>students.</w:t>
      </w:r>
    </w:p>
    <w:p w:rsidR="009A63E0" w:rsidRPr="00AD09BE" w:rsidRDefault="009A63E0" w:rsidP="009A63E0">
      <w:pPr>
        <w:rPr>
          <w:b/>
          <w:color w:val="4F81BD" w:themeColor="accent1"/>
          <w:sz w:val="28"/>
        </w:rPr>
      </w:pPr>
      <w:r w:rsidRPr="00AD09BE">
        <w:rPr>
          <w:b/>
          <w:color w:val="4F81BD" w:themeColor="accent1"/>
          <w:sz w:val="28"/>
        </w:rPr>
        <w:t>RWANDA</w:t>
      </w:r>
    </w:p>
    <w:p w:rsidR="009A63E0" w:rsidRDefault="009A63E0" w:rsidP="009A63E0">
      <w:r w:rsidRPr="003D0319">
        <w:rPr>
          <w:noProof/>
        </w:rPr>
        <w:drawing>
          <wp:inline distT="0" distB="0" distL="0" distR="0" wp14:anchorId="7FD8F31A" wp14:editId="40F325D4">
            <wp:extent cx="1054181" cy="355110"/>
            <wp:effectExtent l="0" t="0" r="0" b="6985"/>
            <wp:docPr id="15" name="Picture 15" descr="C:\Users\apn4\Documents\Annual Report\2016 Annual Report\Logos\Reap Rwand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n4\Documents\Annual Report\2016 Annual Report\Logos\Reap Rwanda logo.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7483" cy="356222"/>
                    </a:xfrm>
                    <a:prstGeom prst="rect">
                      <a:avLst/>
                    </a:prstGeom>
                    <a:noFill/>
                    <a:ln>
                      <a:noFill/>
                    </a:ln>
                  </pic:spPr>
                </pic:pic>
              </a:graphicData>
            </a:graphic>
          </wp:inline>
        </w:drawing>
      </w:r>
    </w:p>
    <w:p w:rsidR="009A63E0" w:rsidRPr="00B95907" w:rsidRDefault="009A63E0" w:rsidP="009A63E0">
      <w:pPr>
        <w:rPr>
          <w:sz w:val="24"/>
        </w:rPr>
      </w:pPr>
      <w:r w:rsidRPr="00B95907">
        <w:rPr>
          <w:b/>
          <w:sz w:val="24"/>
        </w:rPr>
        <w:t>Rwanda Education Assistance Program (REAP)</w:t>
      </w:r>
    </w:p>
    <w:p w:rsidR="009A63E0" w:rsidRPr="002A51AF" w:rsidRDefault="009A63E0" w:rsidP="009A63E0">
      <w:pPr>
        <w:pStyle w:val="ListParagraph"/>
        <w:numPr>
          <w:ilvl w:val="0"/>
          <w:numId w:val="2"/>
        </w:numPr>
        <w:rPr>
          <w:sz w:val="24"/>
        </w:rPr>
      </w:pPr>
      <w:r w:rsidRPr="00693901">
        <w:rPr>
          <w:sz w:val="24"/>
        </w:rPr>
        <w:t xml:space="preserve">In </w:t>
      </w:r>
      <w:r w:rsidRPr="00353536">
        <w:rPr>
          <w:b/>
          <w:sz w:val="24"/>
        </w:rPr>
        <w:t>2016</w:t>
      </w:r>
      <w:r w:rsidRPr="00353536">
        <w:rPr>
          <w:sz w:val="24"/>
        </w:rPr>
        <w:t>,</w:t>
      </w:r>
      <w:r w:rsidRPr="00693901">
        <w:rPr>
          <w:sz w:val="24"/>
        </w:rPr>
        <w:t xml:space="preserve"> the MoneyGram Foundation awarded a </w:t>
      </w:r>
      <w:r w:rsidRPr="00693901">
        <w:rPr>
          <w:b/>
          <w:sz w:val="24"/>
        </w:rPr>
        <w:t>$45,000</w:t>
      </w:r>
      <w:r w:rsidRPr="00693901">
        <w:rPr>
          <w:sz w:val="24"/>
        </w:rPr>
        <w:t xml:space="preserve"> grant to the </w:t>
      </w:r>
      <w:hyperlink r:id="rId35" w:history="1">
        <w:r>
          <w:rPr>
            <w:rStyle w:val="Hyperlink"/>
            <w:b/>
            <w:sz w:val="24"/>
          </w:rPr>
          <w:t>Rwanda Education Assistance Program (REAP)</w:t>
        </w:r>
      </w:hyperlink>
      <w:r w:rsidRPr="00693901">
        <w:rPr>
          <w:sz w:val="24"/>
        </w:rPr>
        <w:t xml:space="preserve">, which funded the construction of a library that </w:t>
      </w:r>
      <w:r w:rsidRPr="00693901">
        <w:rPr>
          <w:sz w:val="24"/>
        </w:rPr>
        <w:lastRenderedPageBreak/>
        <w:t xml:space="preserve">had been destroyed by a storm. The grant also equipped the library with solar energy panels, books, iPads and computers. The library will serve over </w:t>
      </w:r>
      <w:r w:rsidRPr="00693901">
        <w:rPr>
          <w:b/>
          <w:sz w:val="24"/>
        </w:rPr>
        <w:t>3,400</w:t>
      </w:r>
      <w:r w:rsidRPr="00693901">
        <w:rPr>
          <w:sz w:val="24"/>
        </w:rPr>
        <w:t xml:space="preserve"> students at the </w:t>
      </w:r>
      <w:proofErr w:type="spellStart"/>
      <w:r w:rsidRPr="00693901">
        <w:rPr>
          <w:sz w:val="24"/>
        </w:rPr>
        <w:t>Duha</w:t>
      </w:r>
      <w:proofErr w:type="spellEnd"/>
      <w:r w:rsidRPr="00693901">
        <w:rPr>
          <w:sz w:val="24"/>
        </w:rPr>
        <w:t xml:space="preserve"> Complex School as well as the greater community.</w:t>
      </w:r>
    </w:p>
    <w:p w:rsidR="009A63E0" w:rsidRDefault="009A63E0" w:rsidP="009A63E0">
      <w:pPr>
        <w:rPr>
          <w:b/>
          <w:color w:val="4F81BD" w:themeColor="accent1"/>
          <w:sz w:val="28"/>
        </w:rPr>
      </w:pPr>
    </w:p>
    <w:p w:rsidR="009A63E0" w:rsidRPr="00AD09BE" w:rsidRDefault="009A63E0" w:rsidP="009A63E0">
      <w:pPr>
        <w:rPr>
          <w:b/>
          <w:color w:val="4F81BD" w:themeColor="accent1"/>
          <w:sz w:val="28"/>
        </w:rPr>
      </w:pPr>
      <w:r w:rsidRPr="00AD09BE">
        <w:rPr>
          <w:b/>
          <w:color w:val="4F81BD" w:themeColor="accent1"/>
          <w:sz w:val="28"/>
        </w:rPr>
        <w:t>SENEGAL</w:t>
      </w:r>
    </w:p>
    <w:p w:rsidR="009A63E0" w:rsidRPr="009619C4" w:rsidRDefault="009A63E0" w:rsidP="009A63E0">
      <w:r>
        <w:rPr>
          <w:rFonts w:asciiTheme="majorHAnsi" w:hAnsiTheme="majorHAnsi"/>
          <w:noProof/>
        </w:rPr>
        <w:drawing>
          <wp:inline distT="0" distB="0" distL="0" distR="0" wp14:anchorId="4AFF19BF" wp14:editId="378B8529">
            <wp:extent cx="1152939" cy="429219"/>
            <wp:effectExtent l="0" t="0" r="0" b="9525"/>
            <wp:docPr id="12" name="Picture 12" descr="H:\Pictures\Logos\2017 Q2\buil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Pictures\Logos\2017 Q2\buildon.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2231" cy="428956"/>
                    </a:xfrm>
                    <a:prstGeom prst="rect">
                      <a:avLst/>
                    </a:prstGeom>
                    <a:noFill/>
                    <a:ln>
                      <a:noFill/>
                    </a:ln>
                  </pic:spPr>
                </pic:pic>
              </a:graphicData>
            </a:graphic>
          </wp:inline>
        </w:drawing>
      </w:r>
    </w:p>
    <w:p w:rsidR="009A63E0" w:rsidRPr="00C5079A" w:rsidRDefault="009A63E0" w:rsidP="009A63E0">
      <w:pPr>
        <w:rPr>
          <w:rFonts w:cstheme="minorHAnsi"/>
          <w:b/>
          <w:sz w:val="24"/>
        </w:rPr>
      </w:pPr>
      <w:proofErr w:type="spellStart"/>
      <w:r w:rsidRPr="00C5079A">
        <w:rPr>
          <w:rFonts w:cstheme="minorHAnsi"/>
          <w:b/>
          <w:sz w:val="24"/>
        </w:rPr>
        <w:t>BuildOn</w:t>
      </w:r>
      <w:proofErr w:type="spellEnd"/>
    </w:p>
    <w:p w:rsidR="009A63E0" w:rsidRPr="00C5079A" w:rsidRDefault="009A63E0" w:rsidP="009A63E0">
      <w:pPr>
        <w:pStyle w:val="ListParagraph"/>
        <w:numPr>
          <w:ilvl w:val="0"/>
          <w:numId w:val="2"/>
        </w:numPr>
        <w:rPr>
          <w:b/>
          <w:color w:val="548DD4" w:themeColor="text2" w:themeTint="99"/>
        </w:rPr>
      </w:pPr>
      <w:r w:rsidRPr="00C5079A">
        <w:rPr>
          <w:rFonts w:cstheme="minorHAnsi"/>
          <w:sz w:val="24"/>
        </w:rPr>
        <w:t xml:space="preserve">In </w:t>
      </w:r>
      <w:r w:rsidRPr="00C5079A">
        <w:rPr>
          <w:rFonts w:cstheme="minorHAnsi"/>
          <w:b/>
          <w:sz w:val="24"/>
        </w:rPr>
        <w:t>2017</w:t>
      </w:r>
      <w:r w:rsidRPr="00C5079A">
        <w:rPr>
          <w:rFonts w:cstheme="minorHAnsi"/>
          <w:sz w:val="24"/>
        </w:rPr>
        <w:t xml:space="preserve">, the foundation awarded </w:t>
      </w:r>
      <w:r w:rsidRPr="00C5079A">
        <w:rPr>
          <w:rFonts w:cstheme="minorHAnsi"/>
          <w:b/>
          <w:sz w:val="24"/>
        </w:rPr>
        <w:t>$30,000</w:t>
      </w:r>
      <w:r w:rsidRPr="00C5079A">
        <w:rPr>
          <w:rFonts w:cstheme="minorHAnsi"/>
          <w:sz w:val="24"/>
        </w:rPr>
        <w:t xml:space="preserve"> to </w:t>
      </w:r>
      <w:hyperlink r:id="rId37" w:history="1">
        <w:proofErr w:type="spellStart"/>
        <w:r w:rsidRPr="00C5079A">
          <w:rPr>
            <w:rStyle w:val="Hyperlink"/>
            <w:rFonts w:cstheme="minorHAnsi"/>
            <w:b/>
            <w:sz w:val="24"/>
          </w:rPr>
          <w:t>BuildOn</w:t>
        </w:r>
        <w:proofErr w:type="spellEnd"/>
      </w:hyperlink>
      <w:r w:rsidRPr="00C5079A">
        <w:rPr>
          <w:rFonts w:cstheme="minorHAnsi"/>
          <w:b/>
          <w:sz w:val="24"/>
        </w:rPr>
        <w:t xml:space="preserve">  </w:t>
      </w:r>
      <w:r w:rsidRPr="00C5079A">
        <w:rPr>
          <w:rFonts w:cstheme="minorHAnsi"/>
          <w:sz w:val="24"/>
        </w:rPr>
        <w:t xml:space="preserve">to build a primary school in the </w:t>
      </w:r>
      <w:proofErr w:type="spellStart"/>
      <w:r w:rsidRPr="00C5079A">
        <w:rPr>
          <w:rFonts w:cstheme="minorHAnsi"/>
          <w:sz w:val="24"/>
        </w:rPr>
        <w:t>Thiès</w:t>
      </w:r>
      <w:proofErr w:type="spellEnd"/>
      <w:r w:rsidRPr="00C5079A">
        <w:rPr>
          <w:rFonts w:cstheme="minorHAnsi"/>
          <w:sz w:val="24"/>
        </w:rPr>
        <w:t xml:space="preserve"> region, providing </w:t>
      </w:r>
      <w:r w:rsidRPr="00C5079A">
        <w:rPr>
          <w:rFonts w:cstheme="minorHAnsi"/>
          <w:b/>
          <w:sz w:val="24"/>
        </w:rPr>
        <w:t xml:space="preserve">3,000 </w:t>
      </w:r>
      <w:r w:rsidRPr="00C5079A">
        <w:rPr>
          <w:rFonts w:cstheme="minorHAnsi"/>
          <w:sz w:val="24"/>
        </w:rPr>
        <w:t xml:space="preserve">students with a central place for learning. </w:t>
      </w:r>
    </w:p>
    <w:p w:rsidR="009A63E0" w:rsidRPr="00C5079A" w:rsidRDefault="009A63E0" w:rsidP="009A63E0">
      <w:pPr>
        <w:pStyle w:val="ListParagraph"/>
        <w:rPr>
          <w:b/>
          <w:color w:val="548DD4" w:themeColor="text2" w:themeTint="99"/>
        </w:rPr>
      </w:pPr>
    </w:p>
    <w:p w:rsidR="009A63E0" w:rsidRPr="00B95907" w:rsidRDefault="009A63E0" w:rsidP="009A63E0">
      <w:pPr>
        <w:pStyle w:val="NoSpacing"/>
        <w:rPr>
          <w:b/>
          <w:sz w:val="24"/>
        </w:rPr>
      </w:pPr>
      <w:r>
        <w:rPr>
          <w:noProof/>
        </w:rPr>
        <w:drawing>
          <wp:inline distT="0" distB="0" distL="0" distR="0" wp14:anchorId="7E804863" wp14:editId="1A65FDA5">
            <wp:extent cx="629014" cy="534880"/>
            <wp:effectExtent l="0" t="0" r="0" b="0"/>
            <wp:docPr id="8" name="Picture 8" descr="C:\Users\apn4\Documents\Logos\Grantee logos\First_Book_logo_-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n4\Documents\Logos\Grantee logos\First_Book_logo_-_medium.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0572" cy="536205"/>
                    </a:xfrm>
                    <a:prstGeom prst="rect">
                      <a:avLst/>
                    </a:prstGeom>
                    <a:noFill/>
                    <a:ln>
                      <a:noFill/>
                    </a:ln>
                  </pic:spPr>
                </pic:pic>
              </a:graphicData>
            </a:graphic>
          </wp:inline>
        </w:drawing>
      </w:r>
      <w:r>
        <w:rPr>
          <w:b/>
          <w:sz w:val="24"/>
        </w:rPr>
        <w:br/>
      </w:r>
      <w:r w:rsidRPr="00B95907">
        <w:rPr>
          <w:b/>
          <w:sz w:val="24"/>
        </w:rPr>
        <w:t>First Book</w:t>
      </w:r>
      <w:r w:rsidRPr="00B95907">
        <w:rPr>
          <w:b/>
          <w:sz w:val="24"/>
        </w:rPr>
        <w:br/>
      </w:r>
    </w:p>
    <w:p w:rsidR="009A63E0" w:rsidRPr="00B95907" w:rsidRDefault="009A63E0" w:rsidP="009A63E0">
      <w:pPr>
        <w:pStyle w:val="ListParagraph"/>
        <w:numPr>
          <w:ilvl w:val="0"/>
          <w:numId w:val="2"/>
        </w:numPr>
        <w:rPr>
          <w:sz w:val="24"/>
        </w:rPr>
      </w:pPr>
      <w:r w:rsidRPr="00B95907">
        <w:rPr>
          <w:sz w:val="24"/>
        </w:rPr>
        <w:t xml:space="preserve">The foundation provided funding for </w:t>
      </w:r>
      <w:r w:rsidRPr="009619C4">
        <w:rPr>
          <w:b/>
          <w:sz w:val="24"/>
        </w:rPr>
        <w:t>5,200</w:t>
      </w:r>
      <w:r w:rsidRPr="00B95907">
        <w:rPr>
          <w:sz w:val="24"/>
        </w:rPr>
        <w:t xml:space="preserve"> high-quality new books, which were distributed in Senegal through </w:t>
      </w:r>
      <w:hyperlink r:id="rId39" w:history="1">
        <w:r w:rsidRPr="00353536">
          <w:rPr>
            <w:rStyle w:val="Hyperlink"/>
            <w:b/>
            <w:sz w:val="24"/>
          </w:rPr>
          <w:t>First Book</w:t>
        </w:r>
      </w:hyperlink>
      <w:r w:rsidRPr="00B95907">
        <w:rPr>
          <w:sz w:val="24"/>
        </w:rPr>
        <w:t xml:space="preserve"> in </w:t>
      </w:r>
      <w:r w:rsidRPr="00353536">
        <w:rPr>
          <w:b/>
          <w:sz w:val="24"/>
        </w:rPr>
        <w:t>2015</w:t>
      </w:r>
      <w:r w:rsidRPr="00B95907">
        <w:rPr>
          <w:sz w:val="24"/>
        </w:rPr>
        <w:t>.</w:t>
      </w:r>
    </w:p>
    <w:p w:rsidR="009A63E0" w:rsidRPr="00AD09BE" w:rsidRDefault="009A63E0" w:rsidP="009A63E0">
      <w:pPr>
        <w:rPr>
          <w:b/>
          <w:color w:val="4F81BD" w:themeColor="accent1"/>
          <w:sz w:val="28"/>
          <w:szCs w:val="28"/>
        </w:rPr>
      </w:pPr>
      <w:r w:rsidRPr="00AD09BE">
        <w:rPr>
          <w:b/>
          <w:color w:val="4F81BD" w:themeColor="accent1"/>
          <w:sz w:val="28"/>
          <w:szCs w:val="28"/>
        </w:rPr>
        <w:t>SOUTH AFRICA</w:t>
      </w:r>
    </w:p>
    <w:p w:rsidR="009A63E0" w:rsidRDefault="009A63E0" w:rsidP="009A63E0">
      <w:pPr>
        <w:rPr>
          <w:b/>
        </w:rPr>
      </w:pPr>
      <w:r>
        <w:rPr>
          <w:b/>
          <w:noProof/>
        </w:rPr>
        <w:drawing>
          <wp:inline distT="0" distB="0" distL="0" distR="0" wp14:anchorId="55C06A32" wp14:editId="51B6F666">
            <wp:extent cx="1199515" cy="600075"/>
            <wp:effectExtent l="0" t="0" r="0" b="0"/>
            <wp:docPr id="9" name="Picture 9" descr="C:\Users\apn4\Documents\Logos\Grantee logos\OLP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n4\Documents\Logos\Grantee logos\OLPC logo.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9515" cy="600075"/>
                    </a:xfrm>
                    <a:prstGeom prst="rect">
                      <a:avLst/>
                    </a:prstGeom>
                    <a:noFill/>
                    <a:ln>
                      <a:noFill/>
                    </a:ln>
                  </pic:spPr>
                </pic:pic>
              </a:graphicData>
            </a:graphic>
          </wp:inline>
        </w:drawing>
      </w:r>
    </w:p>
    <w:p w:rsidR="009A63E0" w:rsidRPr="00B95907" w:rsidRDefault="009A63E0" w:rsidP="009A63E0">
      <w:pPr>
        <w:rPr>
          <w:b/>
          <w:sz w:val="24"/>
        </w:rPr>
      </w:pPr>
      <w:r w:rsidRPr="00B95907">
        <w:rPr>
          <w:b/>
          <w:sz w:val="24"/>
        </w:rPr>
        <w:t>One Laptop Per Child</w:t>
      </w:r>
    </w:p>
    <w:p w:rsidR="009A63E0" w:rsidRPr="00556B58" w:rsidRDefault="009A63E0" w:rsidP="009A63E0">
      <w:pPr>
        <w:pStyle w:val="ListParagraph"/>
        <w:numPr>
          <w:ilvl w:val="0"/>
          <w:numId w:val="2"/>
        </w:numPr>
        <w:rPr>
          <w:b/>
          <w:sz w:val="24"/>
        </w:rPr>
      </w:pPr>
      <w:r w:rsidRPr="00B95907">
        <w:rPr>
          <w:sz w:val="24"/>
        </w:rPr>
        <w:t xml:space="preserve">In </w:t>
      </w:r>
      <w:r w:rsidRPr="00353536">
        <w:rPr>
          <w:b/>
          <w:sz w:val="24"/>
        </w:rPr>
        <w:t>2013</w:t>
      </w:r>
      <w:r w:rsidRPr="00B95907">
        <w:rPr>
          <w:sz w:val="24"/>
        </w:rPr>
        <w:t xml:space="preserve">, the foundation launched the first </w:t>
      </w:r>
      <w:hyperlink r:id="rId41" w:history="1">
        <w:r w:rsidRPr="00353536">
          <w:rPr>
            <w:rStyle w:val="Hyperlink"/>
            <w:b/>
            <w:sz w:val="24"/>
          </w:rPr>
          <w:t>One Laptop Per Child</w:t>
        </w:r>
      </w:hyperlink>
      <w:r w:rsidRPr="00B95907">
        <w:rPr>
          <w:sz w:val="24"/>
        </w:rPr>
        <w:t xml:space="preserve"> project in South Africa by awarding a </w:t>
      </w:r>
      <w:r w:rsidRPr="009619C4">
        <w:rPr>
          <w:b/>
          <w:sz w:val="24"/>
        </w:rPr>
        <w:t>$75,000</w:t>
      </w:r>
      <w:r w:rsidRPr="00B95907">
        <w:rPr>
          <w:sz w:val="24"/>
        </w:rPr>
        <w:t xml:space="preserve"> grant to supply </w:t>
      </w:r>
      <w:r w:rsidRPr="009619C4">
        <w:rPr>
          <w:b/>
          <w:sz w:val="24"/>
        </w:rPr>
        <w:t>250</w:t>
      </w:r>
      <w:r w:rsidRPr="00B95907">
        <w:rPr>
          <w:sz w:val="24"/>
        </w:rPr>
        <w:t xml:space="preserve"> rugged, low-cost XO laptops to children in Orange Farm.</w:t>
      </w:r>
    </w:p>
    <w:p w:rsidR="009A63E0" w:rsidRPr="00AD09BE" w:rsidRDefault="009A63E0" w:rsidP="009A63E0">
      <w:pPr>
        <w:rPr>
          <w:b/>
          <w:color w:val="4F81BD" w:themeColor="accent1"/>
          <w:sz w:val="28"/>
          <w:szCs w:val="28"/>
        </w:rPr>
      </w:pPr>
      <w:r w:rsidRPr="00AD09BE">
        <w:rPr>
          <w:b/>
          <w:color w:val="4F81BD" w:themeColor="accent1"/>
          <w:sz w:val="28"/>
          <w:szCs w:val="28"/>
        </w:rPr>
        <w:t>ZAMBIA</w:t>
      </w:r>
    </w:p>
    <w:p w:rsidR="009A63E0" w:rsidRDefault="009A63E0" w:rsidP="009A63E0">
      <w:pPr>
        <w:rPr>
          <w:b/>
        </w:rPr>
      </w:pPr>
      <w:r>
        <w:rPr>
          <w:noProof/>
        </w:rPr>
        <w:drawing>
          <wp:inline distT="0" distB="0" distL="0" distR="0" wp14:anchorId="73179905" wp14:editId="6B563938">
            <wp:extent cx="1007745" cy="669925"/>
            <wp:effectExtent l="0" t="0" r="0" b="0"/>
            <wp:docPr id="10" name="Picture 10" descr="C:\Users\apn4\Documents\Logos\Grantee logos\Room to rea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pn4\Documents\Logos\Grantee logos\Room to read_log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7745" cy="669925"/>
                    </a:xfrm>
                    <a:prstGeom prst="rect">
                      <a:avLst/>
                    </a:prstGeom>
                    <a:noFill/>
                    <a:ln>
                      <a:noFill/>
                    </a:ln>
                  </pic:spPr>
                </pic:pic>
              </a:graphicData>
            </a:graphic>
          </wp:inline>
        </w:drawing>
      </w:r>
    </w:p>
    <w:p w:rsidR="009A63E0" w:rsidRPr="00B95907" w:rsidRDefault="009A63E0" w:rsidP="009A63E0">
      <w:pPr>
        <w:rPr>
          <w:b/>
          <w:sz w:val="24"/>
        </w:rPr>
      </w:pPr>
      <w:r w:rsidRPr="00B95907">
        <w:rPr>
          <w:b/>
          <w:sz w:val="24"/>
        </w:rPr>
        <w:lastRenderedPageBreak/>
        <w:t>Room to Read</w:t>
      </w:r>
    </w:p>
    <w:p w:rsidR="009A63E0" w:rsidRPr="00693901" w:rsidRDefault="009A63E0" w:rsidP="009A63E0">
      <w:pPr>
        <w:pStyle w:val="ListParagraph"/>
        <w:numPr>
          <w:ilvl w:val="0"/>
          <w:numId w:val="2"/>
        </w:numPr>
        <w:rPr>
          <w:sz w:val="24"/>
        </w:rPr>
      </w:pPr>
      <w:r w:rsidRPr="00B95907">
        <w:rPr>
          <w:sz w:val="24"/>
        </w:rPr>
        <w:t xml:space="preserve">In </w:t>
      </w:r>
      <w:r w:rsidRPr="00353536">
        <w:rPr>
          <w:b/>
          <w:sz w:val="24"/>
        </w:rPr>
        <w:t>2014</w:t>
      </w:r>
      <w:r w:rsidRPr="00B95907">
        <w:rPr>
          <w:sz w:val="24"/>
        </w:rPr>
        <w:t xml:space="preserve">, the foundation awarded a </w:t>
      </w:r>
      <w:r w:rsidRPr="009619C4">
        <w:rPr>
          <w:b/>
          <w:sz w:val="24"/>
        </w:rPr>
        <w:t>$51,209</w:t>
      </w:r>
      <w:r w:rsidRPr="00B95907">
        <w:rPr>
          <w:sz w:val="24"/>
        </w:rPr>
        <w:t xml:space="preserve"> grant to </w:t>
      </w:r>
      <w:hyperlink r:id="rId43" w:history="1">
        <w:r w:rsidRPr="00353536">
          <w:rPr>
            <w:rStyle w:val="Hyperlink"/>
            <w:b/>
            <w:sz w:val="24"/>
          </w:rPr>
          <w:t>Room to Read</w:t>
        </w:r>
      </w:hyperlink>
      <w:r w:rsidRPr="00B95907">
        <w:rPr>
          <w:sz w:val="24"/>
        </w:rPr>
        <w:t xml:space="preserve">, to support the development of innovative reading and writing curriculum in Zambia, benefiting </w:t>
      </w:r>
      <w:r w:rsidRPr="009619C4">
        <w:rPr>
          <w:b/>
          <w:sz w:val="24"/>
        </w:rPr>
        <w:t>1,750</w:t>
      </w:r>
      <w:r w:rsidRPr="00B95907">
        <w:rPr>
          <w:sz w:val="24"/>
        </w:rPr>
        <w:t xml:space="preserve"> students. Room to Read is a U.S.-based global nonprofit that works to improve literacy and gender equality in education by collaborating with communities and local governments across Asia and Africa. </w:t>
      </w:r>
    </w:p>
    <w:p w:rsidR="009A63E0" w:rsidRPr="00AD09BE" w:rsidRDefault="009A63E0" w:rsidP="009A63E0">
      <w:pPr>
        <w:rPr>
          <w:b/>
          <w:color w:val="4F81BD" w:themeColor="accent1"/>
          <w:sz w:val="28"/>
        </w:rPr>
      </w:pPr>
      <w:r w:rsidRPr="00AD09BE">
        <w:rPr>
          <w:b/>
          <w:color w:val="4F81BD" w:themeColor="accent1"/>
          <w:sz w:val="28"/>
        </w:rPr>
        <w:t>ZIMBABWE</w:t>
      </w:r>
    </w:p>
    <w:p w:rsidR="009A63E0" w:rsidRDefault="009A63E0" w:rsidP="009A63E0">
      <w:pPr>
        <w:rPr>
          <w:b/>
        </w:rPr>
      </w:pPr>
      <w:r w:rsidRPr="003D0319">
        <w:rPr>
          <w:noProof/>
        </w:rPr>
        <w:drawing>
          <wp:inline distT="0" distB="0" distL="0" distR="0" wp14:anchorId="65DE0277" wp14:editId="11118971">
            <wp:extent cx="1895475" cy="714237"/>
            <wp:effectExtent l="0" t="0" r="0" b="0"/>
            <wp:docPr id="18" name="Picture 18" descr="H:\Pictures\Logos\2017 Q2\TTI-LOGO-A-LG-si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Pictures\Logos\2017 Q2\TTI-LOGO-A-LG-simpl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95475" cy="714237"/>
                    </a:xfrm>
                    <a:prstGeom prst="rect">
                      <a:avLst/>
                    </a:prstGeom>
                    <a:noFill/>
                    <a:ln>
                      <a:noFill/>
                    </a:ln>
                  </pic:spPr>
                </pic:pic>
              </a:graphicData>
            </a:graphic>
          </wp:inline>
        </w:drawing>
      </w:r>
    </w:p>
    <w:p w:rsidR="009A63E0" w:rsidRPr="00B95907" w:rsidRDefault="009A63E0" w:rsidP="009A63E0">
      <w:pPr>
        <w:rPr>
          <w:b/>
          <w:sz w:val="24"/>
        </w:rPr>
      </w:pPr>
      <w:proofErr w:type="spellStart"/>
      <w:r w:rsidRPr="00B95907">
        <w:rPr>
          <w:b/>
          <w:sz w:val="24"/>
        </w:rPr>
        <w:t>Tererai</w:t>
      </w:r>
      <w:proofErr w:type="spellEnd"/>
      <w:r w:rsidRPr="00B95907">
        <w:rPr>
          <w:b/>
          <w:sz w:val="24"/>
        </w:rPr>
        <w:t xml:space="preserve"> Trent International</w:t>
      </w:r>
    </w:p>
    <w:p w:rsidR="009A63E0" w:rsidRDefault="009A63E0" w:rsidP="009A63E0">
      <w:pPr>
        <w:pStyle w:val="ListParagraph"/>
        <w:numPr>
          <w:ilvl w:val="0"/>
          <w:numId w:val="2"/>
        </w:numPr>
        <w:rPr>
          <w:sz w:val="24"/>
        </w:rPr>
      </w:pPr>
      <w:r w:rsidRPr="00B95907">
        <w:rPr>
          <w:sz w:val="24"/>
        </w:rPr>
        <w:t xml:space="preserve">In </w:t>
      </w:r>
      <w:r w:rsidRPr="00353536">
        <w:rPr>
          <w:b/>
          <w:sz w:val="24"/>
        </w:rPr>
        <w:t>2017</w:t>
      </w:r>
      <w:r w:rsidRPr="00B95907">
        <w:rPr>
          <w:sz w:val="24"/>
        </w:rPr>
        <w:t xml:space="preserve">, the foundation provided </w:t>
      </w:r>
      <w:r w:rsidRPr="00B95907">
        <w:rPr>
          <w:b/>
          <w:sz w:val="24"/>
        </w:rPr>
        <w:t>$63,600</w:t>
      </w:r>
      <w:r w:rsidRPr="00B95907">
        <w:rPr>
          <w:sz w:val="24"/>
        </w:rPr>
        <w:t xml:space="preserve"> to </w:t>
      </w:r>
      <w:hyperlink r:id="rId45" w:history="1">
        <w:proofErr w:type="spellStart"/>
        <w:r>
          <w:rPr>
            <w:rStyle w:val="Hyperlink"/>
            <w:b/>
            <w:sz w:val="24"/>
          </w:rPr>
          <w:t>Tererai</w:t>
        </w:r>
        <w:proofErr w:type="spellEnd"/>
        <w:r>
          <w:rPr>
            <w:rStyle w:val="Hyperlink"/>
            <w:b/>
            <w:sz w:val="24"/>
          </w:rPr>
          <w:t xml:space="preserve"> Trent International</w:t>
        </w:r>
      </w:hyperlink>
      <w:r>
        <w:rPr>
          <w:b/>
          <w:sz w:val="24"/>
        </w:rPr>
        <w:t xml:space="preserve"> </w:t>
      </w:r>
      <w:r w:rsidRPr="00B95907">
        <w:rPr>
          <w:sz w:val="24"/>
        </w:rPr>
        <w:t xml:space="preserve">to establish well-equipped reading camps by constructing shelters, adding solar power to a library and providing tablets and books. The grant, which will benefit more than </w:t>
      </w:r>
      <w:r w:rsidRPr="00B95907">
        <w:rPr>
          <w:b/>
          <w:sz w:val="24"/>
        </w:rPr>
        <w:t>4,000</w:t>
      </w:r>
      <w:r w:rsidRPr="00B95907">
        <w:rPr>
          <w:sz w:val="24"/>
        </w:rPr>
        <w:t xml:space="preserve"> students, was designed to instill a love of reading beyond the classroom.</w:t>
      </w:r>
    </w:p>
    <w:p w:rsidR="009A63E0" w:rsidRDefault="009A63E0" w:rsidP="009A63E0">
      <w:pPr>
        <w:rPr>
          <w:sz w:val="24"/>
        </w:rPr>
      </w:pPr>
    </w:p>
    <w:p w:rsidR="009A63E0" w:rsidRPr="009A63E0" w:rsidRDefault="009A63E0" w:rsidP="009A63E0">
      <w:pPr>
        <w:pStyle w:val="Heading2"/>
        <w:rPr>
          <w:sz w:val="32"/>
          <w:szCs w:val="32"/>
          <w:u w:val="single"/>
        </w:rPr>
      </w:pPr>
      <w:r w:rsidRPr="009A63E0">
        <w:rPr>
          <w:sz w:val="32"/>
          <w:szCs w:val="32"/>
          <w:u w:val="single"/>
        </w:rPr>
        <w:t>ASIA AND PACIFIC</w:t>
      </w:r>
    </w:p>
    <w:p w:rsidR="009A63E0" w:rsidRDefault="009A63E0" w:rsidP="009A63E0">
      <w:pPr>
        <w:pStyle w:val="NoSpacing"/>
      </w:pPr>
      <w:r>
        <w:t xml:space="preserve"> </w:t>
      </w:r>
    </w:p>
    <w:p w:rsidR="009A63E0" w:rsidRDefault="009A63E0" w:rsidP="009A63E0">
      <w:pPr>
        <w:rPr>
          <w:b/>
          <w:color w:val="4F81BD" w:themeColor="accent1"/>
          <w:sz w:val="28"/>
          <w:szCs w:val="28"/>
        </w:rPr>
      </w:pPr>
      <w:r>
        <w:rPr>
          <w:b/>
          <w:color w:val="4F81BD" w:themeColor="accent1"/>
          <w:sz w:val="28"/>
          <w:szCs w:val="28"/>
        </w:rPr>
        <w:t>AUSTRALIA</w:t>
      </w:r>
    </w:p>
    <w:p w:rsidR="009A63E0" w:rsidRDefault="009A63E0" w:rsidP="009A63E0">
      <w:pPr>
        <w:rPr>
          <w:b/>
          <w:sz w:val="24"/>
          <w:szCs w:val="24"/>
        </w:rPr>
      </w:pPr>
      <w:r>
        <w:rPr>
          <w:noProof/>
        </w:rPr>
        <w:drawing>
          <wp:inline distT="0" distB="0" distL="0" distR="0">
            <wp:extent cx="1038225" cy="3238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8225" cy="323850"/>
                    </a:xfrm>
                    <a:prstGeom prst="rect">
                      <a:avLst/>
                    </a:prstGeom>
                    <a:noFill/>
                    <a:ln>
                      <a:noFill/>
                    </a:ln>
                  </pic:spPr>
                </pic:pic>
              </a:graphicData>
            </a:graphic>
          </wp:inline>
        </w:drawing>
      </w:r>
      <w:r>
        <w:rPr>
          <w:b/>
        </w:rPr>
        <w:br/>
      </w:r>
      <w:r>
        <w:rPr>
          <w:b/>
          <w:sz w:val="24"/>
          <w:szCs w:val="24"/>
        </w:rPr>
        <w:t>The National Theatre for Children</w:t>
      </w:r>
    </w:p>
    <w:p w:rsidR="009A63E0" w:rsidRDefault="009A63E0" w:rsidP="009A63E0">
      <w:pPr>
        <w:pStyle w:val="ListParagraph"/>
        <w:numPr>
          <w:ilvl w:val="0"/>
          <w:numId w:val="3"/>
        </w:numPr>
        <w:rPr>
          <w:sz w:val="24"/>
          <w:szCs w:val="24"/>
        </w:rPr>
      </w:pPr>
      <w:r>
        <w:rPr>
          <w:sz w:val="24"/>
          <w:szCs w:val="24"/>
        </w:rPr>
        <w:t xml:space="preserve">The </w:t>
      </w:r>
      <w:hyperlink r:id="rId47" w:history="1">
        <w:r>
          <w:rPr>
            <w:rStyle w:val="Hyperlink"/>
            <w:b/>
            <w:sz w:val="24"/>
            <w:szCs w:val="24"/>
          </w:rPr>
          <w:t>National Theatre for Children</w:t>
        </w:r>
      </w:hyperlink>
      <w:r>
        <w:rPr>
          <w:sz w:val="24"/>
          <w:szCs w:val="24"/>
        </w:rPr>
        <w:t xml:space="preserve"> in Sydney, Australia, was given a </w:t>
      </w:r>
      <w:r>
        <w:rPr>
          <w:b/>
          <w:sz w:val="24"/>
          <w:szCs w:val="24"/>
        </w:rPr>
        <w:t>$49,500</w:t>
      </w:r>
      <w:r>
        <w:rPr>
          <w:sz w:val="24"/>
          <w:szCs w:val="24"/>
        </w:rPr>
        <w:t xml:space="preserve"> grant in </w:t>
      </w:r>
      <w:r>
        <w:rPr>
          <w:b/>
          <w:sz w:val="24"/>
          <w:szCs w:val="24"/>
        </w:rPr>
        <w:t>2014</w:t>
      </w:r>
      <w:r>
        <w:rPr>
          <w:sz w:val="24"/>
          <w:szCs w:val="24"/>
        </w:rPr>
        <w:t xml:space="preserve"> to fund a financial literacy program and curriculum for 10 middle schools. The program, “Mad About Money,” benefits </w:t>
      </w:r>
      <w:r>
        <w:rPr>
          <w:b/>
          <w:sz w:val="24"/>
          <w:szCs w:val="24"/>
        </w:rPr>
        <w:t>4,250 middle-school students</w:t>
      </w:r>
      <w:r>
        <w:rPr>
          <w:sz w:val="24"/>
          <w:szCs w:val="24"/>
        </w:rPr>
        <w:t xml:space="preserve"> who will learn the value of budgeting, money management and investing for their future economic security.</w:t>
      </w:r>
    </w:p>
    <w:p w:rsidR="009A63E0" w:rsidRDefault="009A63E0" w:rsidP="009A63E0">
      <w:pPr>
        <w:pStyle w:val="ListParagraph"/>
      </w:pPr>
      <w:r>
        <w:t xml:space="preserve"> </w:t>
      </w:r>
    </w:p>
    <w:p w:rsidR="009A63E0" w:rsidRDefault="009A63E0" w:rsidP="009A63E0">
      <w:pPr>
        <w:rPr>
          <w:b/>
          <w:color w:val="4F81BD" w:themeColor="accent1"/>
          <w:sz w:val="28"/>
          <w:szCs w:val="28"/>
        </w:rPr>
      </w:pPr>
      <w:r>
        <w:rPr>
          <w:b/>
          <w:color w:val="4F81BD" w:themeColor="accent1"/>
          <w:sz w:val="28"/>
          <w:szCs w:val="28"/>
        </w:rPr>
        <w:t>BANGLADESH</w:t>
      </w:r>
    </w:p>
    <w:p w:rsidR="009A63E0" w:rsidRDefault="009A63E0" w:rsidP="009A63E0">
      <w:pPr>
        <w:rPr>
          <w:rFonts w:cstheme="minorHAnsi"/>
          <w:sz w:val="24"/>
          <w:szCs w:val="24"/>
        </w:rPr>
      </w:pPr>
      <w:r>
        <w:rPr>
          <w:rFonts w:cstheme="minorHAnsi"/>
          <w:noProof/>
          <w:sz w:val="24"/>
          <w:szCs w:val="24"/>
        </w:rPr>
        <w:lastRenderedPageBreak/>
        <w:drawing>
          <wp:inline distT="0" distB="0" distL="0" distR="0">
            <wp:extent cx="1695450" cy="857250"/>
            <wp:effectExtent l="0" t="0" r="0" b="0"/>
            <wp:docPr id="55" name="Picture 55" descr="RTR Logo_centered tagline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R Logo_centered tagline_colo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95450" cy="857250"/>
                    </a:xfrm>
                    <a:prstGeom prst="rect">
                      <a:avLst/>
                    </a:prstGeom>
                    <a:noFill/>
                    <a:ln>
                      <a:noFill/>
                    </a:ln>
                  </pic:spPr>
                </pic:pic>
              </a:graphicData>
            </a:graphic>
          </wp:inline>
        </w:drawing>
      </w:r>
    </w:p>
    <w:p w:rsidR="009A63E0" w:rsidRDefault="009A63E0" w:rsidP="009A63E0">
      <w:pPr>
        <w:rPr>
          <w:rFonts w:cstheme="minorHAnsi"/>
          <w:b/>
          <w:sz w:val="24"/>
          <w:szCs w:val="24"/>
        </w:rPr>
      </w:pPr>
      <w:r>
        <w:rPr>
          <w:rFonts w:cstheme="minorHAnsi"/>
          <w:b/>
          <w:sz w:val="24"/>
          <w:szCs w:val="24"/>
        </w:rPr>
        <w:t>Room to Read</w:t>
      </w:r>
    </w:p>
    <w:p w:rsidR="009A63E0" w:rsidRDefault="009A63E0" w:rsidP="009A63E0">
      <w:pPr>
        <w:pStyle w:val="ListParagraph"/>
        <w:numPr>
          <w:ilvl w:val="0"/>
          <w:numId w:val="4"/>
        </w:numPr>
        <w:rPr>
          <w:rFonts w:cstheme="minorHAnsi"/>
          <w:sz w:val="24"/>
          <w:szCs w:val="24"/>
        </w:rPr>
      </w:pPr>
      <w:r>
        <w:rPr>
          <w:rFonts w:cstheme="minorHAnsi"/>
          <w:sz w:val="24"/>
          <w:szCs w:val="24"/>
        </w:rPr>
        <w:t xml:space="preserve">The foundation awarded more than </w:t>
      </w:r>
      <w:r>
        <w:rPr>
          <w:rFonts w:cstheme="minorHAnsi"/>
          <w:b/>
          <w:sz w:val="24"/>
          <w:szCs w:val="24"/>
        </w:rPr>
        <w:t xml:space="preserve">$51,330 </w:t>
      </w:r>
      <w:r>
        <w:rPr>
          <w:rFonts w:cstheme="minorHAnsi"/>
          <w:sz w:val="24"/>
          <w:szCs w:val="24"/>
        </w:rPr>
        <w:t xml:space="preserve">to </w:t>
      </w:r>
      <w:hyperlink r:id="rId49" w:history="1">
        <w:r>
          <w:rPr>
            <w:rStyle w:val="Hyperlink"/>
            <w:rFonts w:cstheme="minorHAnsi"/>
            <w:b/>
            <w:sz w:val="24"/>
            <w:szCs w:val="24"/>
          </w:rPr>
          <w:t>Room to Read</w:t>
        </w:r>
      </w:hyperlink>
      <w:r>
        <w:rPr>
          <w:rFonts w:cstheme="minorHAnsi"/>
          <w:sz w:val="24"/>
          <w:szCs w:val="24"/>
        </w:rPr>
        <w:t xml:space="preserve"> in </w:t>
      </w:r>
      <w:r>
        <w:rPr>
          <w:rFonts w:cstheme="minorHAnsi"/>
          <w:b/>
          <w:sz w:val="24"/>
          <w:szCs w:val="24"/>
        </w:rPr>
        <w:t>2017</w:t>
      </w:r>
      <w:r>
        <w:rPr>
          <w:rFonts w:cstheme="minorHAnsi"/>
          <w:sz w:val="24"/>
          <w:szCs w:val="24"/>
        </w:rPr>
        <w:t xml:space="preserve"> for program materials needed to implement a literacy program at two primary schools in Bangladesh, benefitting </w:t>
      </w:r>
      <w:r>
        <w:rPr>
          <w:rFonts w:cstheme="minorHAnsi"/>
          <w:b/>
          <w:sz w:val="24"/>
          <w:szCs w:val="24"/>
        </w:rPr>
        <w:t>1,500</w:t>
      </w:r>
      <w:r>
        <w:rPr>
          <w:rFonts w:cstheme="minorHAnsi"/>
          <w:sz w:val="24"/>
          <w:szCs w:val="24"/>
        </w:rPr>
        <w:t xml:space="preserve"> students in need. </w:t>
      </w:r>
    </w:p>
    <w:p w:rsidR="009A63E0" w:rsidRDefault="009A63E0" w:rsidP="009A63E0">
      <w:pPr>
        <w:rPr>
          <w:rFonts w:cstheme="minorHAnsi"/>
          <w:b/>
          <w:sz w:val="24"/>
          <w:szCs w:val="24"/>
        </w:rPr>
      </w:pPr>
      <w:r>
        <w:rPr>
          <w:rFonts w:cstheme="minorHAnsi"/>
          <w:noProof/>
          <w:sz w:val="24"/>
          <w:szCs w:val="24"/>
        </w:rPr>
        <w:drawing>
          <wp:inline distT="0" distB="0" distL="0" distR="0">
            <wp:extent cx="942975" cy="9715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42975" cy="971550"/>
                    </a:xfrm>
                    <a:prstGeom prst="rect">
                      <a:avLst/>
                    </a:prstGeom>
                    <a:noFill/>
                    <a:ln>
                      <a:noFill/>
                    </a:ln>
                  </pic:spPr>
                </pic:pic>
              </a:graphicData>
            </a:graphic>
          </wp:inline>
        </w:drawing>
      </w:r>
      <w:r>
        <w:rPr>
          <w:rFonts w:cstheme="minorHAnsi"/>
          <w:b/>
          <w:sz w:val="24"/>
          <w:szCs w:val="24"/>
        </w:rPr>
        <w:br/>
        <w:t>Underprivileged Children’s Educational Programs</w:t>
      </w:r>
    </w:p>
    <w:p w:rsidR="009A63E0" w:rsidRDefault="009A63E0" w:rsidP="009A63E0">
      <w:pPr>
        <w:pStyle w:val="ListParagraph"/>
        <w:numPr>
          <w:ilvl w:val="0"/>
          <w:numId w:val="4"/>
        </w:numPr>
        <w:rPr>
          <w:rFonts w:cstheme="minorHAnsi"/>
          <w:sz w:val="24"/>
          <w:szCs w:val="24"/>
        </w:rPr>
      </w:pPr>
      <w:r>
        <w:rPr>
          <w:rFonts w:cstheme="minorHAnsi"/>
          <w:sz w:val="24"/>
          <w:szCs w:val="24"/>
        </w:rPr>
        <w:t xml:space="preserve">In </w:t>
      </w:r>
      <w:r>
        <w:rPr>
          <w:rFonts w:cstheme="minorHAnsi"/>
          <w:b/>
          <w:sz w:val="24"/>
          <w:szCs w:val="24"/>
        </w:rPr>
        <w:t>2015</w:t>
      </w:r>
      <w:r>
        <w:rPr>
          <w:rFonts w:cstheme="minorHAnsi"/>
          <w:sz w:val="24"/>
          <w:szCs w:val="24"/>
        </w:rPr>
        <w:t xml:space="preserve">, a grant was given to </w:t>
      </w:r>
      <w:hyperlink r:id="rId51" w:history="1">
        <w:r>
          <w:rPr>
            <w:rStyle w:val="Hyperlink"/>
            <w:rFonts w:cstheme="minorHAnsi"/>
            <w:b/>
            <w:sz w:val="24"/>
            <w:szCs w:val="24"/>
          </w:rPr>
          <w:t>Underprivileged Children’s Educational Programs</w:t>
        </w:r>
      </w:hyperlink>
      <w:r>
        <w:rPr>
          <w:rFonts w:cstheme="minorHAnsi"/>
          <w:sz w:val="24"/>
          <w:szCs w:val="24"/>
        </w:rPr>
        <w:t xml:space="preserve">  (UCEP) to promote information and communication technology access at 27 UCEP Bangladesh community schools for underprivileged students. The </w:t>
      </w:r>
      <w:r>
        <w:rPr>
          <w:rFonts w:cstheme="minorHAnsi"/>
          <w:b/>
          <w:sz w:val="24"/>
          <w:szCs w:val="24"/>
        </w:rPr>
        <w:t>$53,600</w:t>
      </w:r>
      <w:r>
        <w:rPr>
          <w:rFonts w:cstheme="minorHAnsi"/>
          <w:sz w:val="24"/>
          <w:szCs w:val="24"/>
        </w:rPr>
        <w:t xml:space="preserve"> grant enabled the purchase of learning equipment and materials such as laptops, software and other multimedia hardware, and provided equipment maintenance and training. The program impacted nearly </w:t>
      </w:r>
      <w:r>
        <w:rPr>
          <w:rFonts w:cstheme="minorHAnsi"/>
          <w:b/>
          <w:sz w:val="24"/>
          <w:szCs w:val="24"/>
        </w:rPr>
        <w:t>18,000 children</w:t>
      </w:r>
      <w:r>
        <w:rPr>
          <w:rFonts w:cstheme="minorHAnsi"/>
          <w:sz w:val="24"/>
          <w:szCs w:val="24"/>
        </w:rPr>
        <w:t xml:space="preserve"> and enabled UCEP teachers to deliver math and science lessons in a more effective and meaningful way.</w:t>
      </w:r>
      <w:r>
        <w:rPr>
          <w:rFonts w:cstheme="minorHAnsi"/>
          <w:noProof/>
          <w:sz w:val="24"/>
          <w:szCs w:val="24"/>
        </w:rPr>
        <w:t xml:space="preserve"> </w:t>
      </w:r>
    </w:p>
    <w:p w:rsidR="009A63E0" w:rsidRDefault="009A63E0" w:rsidP="009A63E0">
      <w:pPr>
        <w:pStyle w:val="ListParagraph"/>
      </w:pPr>
    </w:p>
    <w:p w:rsidR="009A63E0" w:rsidRDefault="009A63E0" w:rsidP="009A63E0">
      <w:pPr>
        <w:rPr>
          <w:b/>
          <w:color w:val="4F81BD" w:themeColor="accent1"/>
          <w:sz w:val="28"/>
          <w:szCs w:val="28"/>
        </w:rPr>
      </w:pPr>
      <w:r>
        <w:rPr>
          <w:b/>
          <w:color w:val="4F81BD" w:themeColor="accent1"/>
          <w:sz w:val="28"/>
          <w:szCs w:val="28"/>
        </w:rPr>
        <w:t>CAMBODIA</w:t>
      </w:r>
    </w:p>
    <w:p w:rsidR="009A63E0" w:rsidRDefault="009A63E0" w:rsidP="009A63E0">
      <w:pPr>
        <w:rPr>
          <w:rFonts w:cstheme="minorHAnsi"/>
          <w:b/>
          <w:sz w:val="24"/>
          <w:szCs w:val="24"/>
        </w:rPr>
      </w:pPr>
      <w:r>
        <w:rPr>
          <w:noProof/>
        </w:rPr>
        <w:drawing>
          <wp:inline distT="0" distB="0" distL="0" distR="0">
            <wp:extent cx="1905000" cy="1371600"/>
            <wp:effectExtent l="0" t="0" r="0" b="0"/>
            <wp:docPr id="53" name="Picture 5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0" cy="1371600"/>
                    </a:xfrm>
                    <a:prstGeom prst="rect">
                      <a:avLst/>
                    </a:prstGeom>
                    <a:noFill/>
                    <a:ln>
                      <a:noFill/>
                    </a:ln>
                  </pic:spPr>
                </pic:pic>
              </a:graphicData>
            </a:graphic>
          </wp:inline>
        </w:drawing>
      </w:r>
      <w:r>
        <w:rPr>
          <w:b/>
        </w:rPr>
        <w:br/>
      </w:r>
      <w:r>
        <w:rPr>
          <w:rFonts w:cstheme="minorHAnsi"/>
          <w:b/>
          <w:sz w:val="24"/>
          <w:szCs w:val="24"/>
        </w:rPr>
        <w:t>Caring for Cambodia</w:t>
      </w:r>
    </w:p>
    <w:p w:rsidR="009A63E0" w:rsidRDefault="009A63E0" w:rsidP="009A63E0">
      <w:pPr>
        <w:pStyle w:val="ListParagraph"/>
        <w:numPr>
          <w:ilvl w:val="0"/>
          <w:numId w:val="4"/>
        </w:numPr>
      </w:pPr>
      <w:r>
        <w:rPr>
          <w:rFonts w:cstheme="minorHAnsi"/>
          <w:sz w:val="24"/>
          <w:szCs w:val="24"/>
        </w:rPr>
        <w:t xml:space="preserve">In </w:t>
      </w:r>
      <w:r>
        <w:rPr>
          <w:rFonts w:cstheme="minorHAnsi"/>
          <w:b/>
          <w:sz w:val="24"/>
          <w:szCs w:val="24"/>
        </w:rPr>
        <w:t>2015</w:t>
      </w:r>
      <w:r>
        <w:rPr>
          <w:rFonts w:cstheme="minorHAnsi"/>
          <w:sz w:val="24"/>
          <w:szCs w:val="24"/>
        </w:rPr>
        <w:t xml:space="preserve">, the foundation funded the development of an ESL pilot program through </w:t>
      </w:r>
      <w:hyperlink r:id="rId53" w:history="1">
        <w:r>
          <w:rPr>
            <w:rStyle w:val="Hyperlink"/>
            <w:rFonts w:cstheme="minorHAnsi"/>
            <w:b/>
            <w:sz w:val="24"/>
            <w:szCs w:val="24"/>
          </w:rPr>
          <w:t>Caring for Cambodia</w:t>
        </w:r>
      </w:hyperlink>
      <w:r>
        <w:rPr>
          <w:rFonts w:cstheme="minorHAnsi"/>
          <w:b/>
          <w:sz w:val="24"/>
          <w:szCs w:val="24"/>
        </w:rPr>
        <w:t xml:space="preserve"> </w:t>
      </w:r>
      <w:r>
        <w:rPr>
          <w:rFonts w:cstheme="minorHAnsi"/>
          <w:sz w:val="24"/>
          <w:szCs w:val="24"/>
        </w:rPr>
        <w:t xml:space="preserve">(CFC), which has 21 campuses throughout the country. The newly developed course also teaches curricular goals in science and math among other </w:t>
      </w:r>
      <w:r>
        <w:rPr>
          <w:rFonts w:cstheme="minorHAnsi"/>
          <w:sz w:val="24"/>
          <w:szCs w:val="24"/>
        </w:rPr>
        <w:lastRenderedPageBreak/>
        <w:t xml:space="preserve">subjects, and is significant when considering English language skills drastically increase Cambodians’ prospects of employment. The </w:t>
      </w:r>
      <w:r>
        <w:rPr>
          <w:rFonts w:cstheme="minorHAnsi"/>
          <w:b/>
          <w:sz w:val="24"/>
          <w:szCs w:val="24"/>
        </w:rPr>
        <w:t>$46,000</w:t>
      </w:r>
      <w:r>
        <w:rPr>
          <w:rFonts w:cstheme="minorHAnsi"/>
          <w:sz w:val="24"/>
          <w:szCs w:val="24"/>
        </w:rPr>
        <w:t xml:space="preserve"> grant impacted </w:t>
      </w:r>
      <w:r>
        <w:rPr>
          <w:rFonts w:cstheme="minorHAnsi"/>
          <w:b/>
          <w:sz w:val="24"/>
          <w:szCs w:val="24"/>
        </w:rPr>
        <w:t>600 students and 20 teachers</w:t>
      </w:r>
      <w:r>
        <w:rPr>
          <w:rFonts w:cstheme="minorHAnsi"/>
          <w:sz w:val="24"/>
          <w:szCs w:val="24"/>
        </w:rPr>
        <w:t xml:space="preserve"> in the funded pilot year.</w:t>
      </w:r>
      <w:r>
        <w:br/>
      </w:r>
    </w:p>
    <w:p w:rsidR="009A63E0" w:rsidRDefault="009A63E0" w:rsidP="009A63E0">
      <w:pPr>
        <w:rPr>
          <w:b/>
          <w:color w:val="4F81BD" w:themeColor="accent1"/>
          <w:sz w:val="28"/>
          <w:szCs w:val="28"/>
        </w:rPr>
      </w:pPr>
      <w:r>
        <w:rPr>
          <w:b/>
          <w:color w:val="4F81BD" w:themeColor="accent1"/>
          <w:sz w:val="28"/>
          <w:szCs w:val="28"/>
        </w:rPr>
        <w:t>INDIA</w:t>
      </w:r>
    </w:p>
    <w:p w:rsidR="009A63E0" w:rsidRDefault="009A63E0" w:rsidP="009A63E0">
      <w:pPr>
        <w:rPr>
          <w:rFonts w:cstheme="minorHAnsi"/>
          <w:b/>
          <w:sz w:val="24"/>
          <w:szCs w:val="24"/>
        </w:rPr>
      </w:pPr>
      <w:r>
        <w:rPr>
          <w:noProof/>
        </w:rPr>
        <w:drawing>
          <wp:inline distT="0" distB="0" distL="0" distR="0">
            <wp:extent cx="2105025" cy="7429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05025" cy="742950"/>
                    </a:xfrm>
                    <a:prstGeom prst="rect">
                      <a:avLst/>
                    </a:prstGeom>
                    <a:noFill/>
                    <a:ln>
                      <a:noFill/>
                    </a:ln>
                  </pic:spPr>
                </pic:pic>
              </a:graphicData>
            </a:graphic>
          </wp:inline>
        </w:drawing>
      </w:r>
      <w:r>
        <w:rPr>
          <w:b/>
        </w:rPr>
        <w:br/>
      </w:r>
      <w:r>
        <w:rPr>
          <w:rFonts w:cstheme="minorHAnsi"/>
          <w:b/>
          <w:sz w:val="24"/>
          <w:szCs w:val="24"/>
        </w:rPr>
        <w:t>Agastya International Foundation</w:t>
      </w:r>
    </w:p>
    <w:p w:rsidR="009A63E0" w:rsidRDefault="009A63E0" w:rsidP="009A63E0">
      <w:pPr>
        <w:pStyle w:val="ListParagraph"/>
        <w:numPr>
          <w:ilvl w:val="0"/>
          <w:numId w:val="4"/>
        </w:numPr>
        <w:rPr>
          <w:rFonts w:cstheme="minorHAnsi"/>
          <w:sz w:val="24"/>
          <w:szCs w:val="24"/>
        </w:rPr>
      </w:pPr>
      <w:r>
        <w:rPr>
          <w:rFonts w:cstheme="minorHAnsi"/>
          <w:sz w:val="24"/>
          <w:szCs w:val="24"/>
        </w:rPr>
        <w:t xml:space="preserve">In </w:t>
      </w:r>
      <w:r>
        <w:rPr>
          <w:rFonts w:cstheme="minorHAnsi"/>
          <w:b/>
          <w:sz w:val="24"/>
          <w:szCs w:val="24"/>
        </w:rPr>
        <w:t>2017</w:t>
      </w:r>
      <w:r>
        <w:rPr>
          <w:rFonts w:cstheme="minorHAnsi"/>
          <w:sz w:val="24"/>
          <w:szCs w:val="24"/>
        </w:rPr>
        <w:t>, the foundation awarded</w:t>
      </w:r>
      <w:r>
        <w:rPr>
          <w:rFonts w:cstheme="minorHAnsi"/>
          <w:b/>
          <w:sz w:val="24"/>
          <w:szCs w:val="24"/>
        </w:rPr>
        <w:t xml:space="preserve"> $60,100</w:t>
      </w:r>
      <w:r>
        <w:rPr>
          <w:rFonts w:cstheme="minorHAnsi"/>
          <w:sz w:val="24"/>
          <w:szCs w:val="24"/>
        </w:rPr>
        <w:t xml:space="preserve"> to </w:t>
      </w:r>
      <w:r>
        <w:rPr>
          <w:rFonts w:cstheme="minorHAnsi"/>
          <w:b/>
          <w:sz w:val="24"/>
          <w:szCs w:val="24"/>
        </w:rPr>
        <w:t xml:space="preserve">Agastya International Foundation </w:t>
      </w:r>
      <w:r>
        <w:rPr>
          <w:rFonts w:cstheme="minorHAnsi"/>
          <w:sz w:val="24"/>
          <w:szCs w:val="24"/>
        </w:rPr>
        <w:t xml:space="preserve">to continue funding </w:t>
      </w:r>
      <w:r>
        <w:rPr>
          <w:rFonts w:cstheme="minorHAnsi"/>
          <w:b/>
          <w:sz w:val="24"/>
          <w:szCs w:val="24"/>
        </w:rPr>
        <w:t>three</w:t>
      </w:r>
      <w:r>
        <w:rPr>
          <w:rFonts w:cstheme="minorHAnsi"/>
          <w:sz w:val="24"/>
          <w:szCs w:val="24"/>
        </w:rPr>
        <w:t xml:space="preserve"> mobile science labs that travel to </w:t>
      </w:r>
      <w:proofErr w:type="spellStart"/>
      <w:r>
        <w:rPr>
          <w:rFonts w:cstheme="minorHAnsi"/>
          <w:sz w:val="24"/>
          <w:szCs w:val="24"/>
        </w:rPr>
        <w:t>Darbhanga</w:t>
      </w:r>
      <w:proofErr w:type="spellEnd"/>
      <w:r>
        <w:rPr>
          <w:rFonts w:cstheme="minorHAnsi"/>
          <w:sz w:val="24"/>
          <w:szCs w:val="24"/>
        </w:rPr>
        <w:t xml:space="preserve">, Mumbai and Aligarh. The labs will educate </w:t>
      </w:r>
      <w:r>
        <w:rPr>
          <w:rFonts w:cstheme="minorHAnsi"/>
          <w:b/>
          <w:sz w:val="24"/>
          <w:szCs w:val="24"/>
        </w:rPr>
        <w:t>21,600</w:t>
      </w:r>
      <w:r>
        <w:rPr>
          <w:rFonts w:cstheme="minorHAnsi"/>
          <w:sz w:val="24"/>
          <w:szCs w:val="24"/>
        </w:rPr>
        <w:t xml:space="preserve"> economically disadvantaged children and </w:t>
      </w:r>
      <w:r>
        <w:rPr>
          <w:rFonts w:cstheme="minorHAnsi"/>
          <w:b/>
          <w:sz w:val="24"/>
          <w:szCs w:val="24"/>
        </w:rPr>
        <w:t>180</w:t>
      </w:r>
      <w:r>
        <w:rPr>
          <w:rFonts w:cstheme="minorHAnsi"/>
          <w:sz w:val="24"/>
          <w:szCs w:val="24"/>
        </w:rPr>
        <w:t xml:space="preserve"> government school teachers through teacher trainings. </w:t>
      </w:r>
    </w:p>
    <w:p w:rsidR="009A63E0" w:rsidRDefault="009A63E0" w:rsidP="009A63E0">
      <w:pPr>
        <w:pStyle w:val="ListParagraph"/>
        <w:numPr>
          <w:ilvl w:val="0"/>
          <w:numId w:val="4"/>
        </w:numPr>
        <w:rPr>
          <w:rFonts w:cstheme="minorHAnsi"/>
          <w:sz w:val="24"/>
          <w:szCs w:val="24"/>
        </w:rPr>
      </w:pPr>
      <w:r>
        <w:rPr>
          <w:rFonts w:cstheme="minorHAnsi"/>
          <w:sz w:val="24"/>
          <w:szCs w:val="24"/>
        </w:rPr>
        <w:t xml:space="preserve">The foundation awarded a third grant in </w:t>
      </w:r>
      <w:r>
        <w:rPr>
          <w:rFonts w:cstheme="minorHAnsi"/>
          <w:b/>
          <w:sz w:val="24"/>
          <w:szCs w:val="24"/>
        </w:rPr>
        <w:t>2016</w:t>
      </w:r>
      <w:r>
        <w:rPr>
          <w:rFonts w:cstheme="minorHAnsi"/>
          <w:sz w:val="24"/>
          <w:szCs w:val="24"/>
        </w:rPr>
        <w:t xml:space="preserve"> to </w:t>
      </w:r>
      <w:hyperlink r:id="rId55" w:history="1">
        <w:r>
          <w:rPr>
            <w:rStyle w:val="Hyperlink"/>
            <w:rFonts w:cstheme="minorHAnsi"/>
            <w:b/>
            <w:sz w:val="24"/>
            <w:szCs w:val="24"/>
          </w:rPr>
          <w:t>Agastya International Foundation</w:t>
        </w:r>
      </w:hyperlink>
      <w:r>
        <w:rPr>
          <w:rFonts w:cstheme="minorHAnsi"/>
          <w:sz w:val="24"/>
          <w:szCs w:val="24"/>
        </w:rPr>
        <w:t xml:space="preserve"> to continue funding the three mobile science labs, which continue to serve economically disadvantaged children and government school teachers in rural areas of India. The </w:t>
      </w:r>
      <w:r>
        <w:rPr>
          <w:rFonts w:cstheme="minorHAnsi"/>
          <w:b/>
          <w:sz w:val="24"/>
          <w:szCs w:val="24"/>
        </w:rPr>
        <w:t>$64,011</w:t>
      </w:r>
      <w:r>
        <w:rPr>
          <w:rFonts w:cstheme="minorHAnsi"/>
          <w:sz w:val="24"/>
          <w:szCs w:val="24"/>
        </w:rPr>
        <w:t xml:space="preserve"> contribution also includes training 180 teachers, and ultimately will benefit </w:t>
      </w:r>
      <w:r>
        <w:rPr>
          <w:rFonts w:cstheme="minorHAnsi"/>
          <w:b/>
          <w:sz w:val="24"/>
          <w:szCs w:val="24"/>
        </w:rPr>
        <w:t>21,600 additional students</w:t>
      </w:r>
      <w:r>
        <w:rPr>
          <w:rFonts w:cstheme="minorHAnsi"/>
          <w:sz w:val="24"/>
          <w:szCs w:val="24"/>
        </w:rPr>
        <w:t>.</w:t>
      </w:r>
    </w:p>
    <w:p w:rsidR="009A63E0" w:rsidRDefault="009A63E0" w:rsidP="009A63E0">
      <w:pPr>
        <w:pStyle w:val="ListParagraph"/>
        <w:numPr>
          <w:ilvl w:val="0"/>
          <w:numId w:val="4"/>
        </w:numPr>
        <w:rPr>
          <w:rFonts w:cstheme="minorHAnsi"/>
          <w:sz w:val="24"/>
          <w:szCs w:val="24"/>
        </w:rPr>
      </w:pPr>
      <w:r>
        <w:rPr>
          <w:rFonts w:cstheme="minorHAnsi"/>
          <w:sz w:val="24"/>
          <w:szCs w:val="24"/>
        </w:rPr>
        <w:t xml:space="preserve">In </w:t>
      </w:r>
      <w:r>
        <w:rPr>
          <w:rFonts w:cstheme="minorHAnsi"/>
          <w:b/>
          <w:sz w:val="24"/>
          <w:szCs w:val="24"/>
        </w:rPr>
        <w:t>2015</w:t>
      </w:r>
      <w:r>
        <w:rPr>
          <w:rFonts w:cstheme="minorHAnsi"/>
          <w:sz w:val="24"/>
          <w:szCs w:val="24"/>
        </w:rPr>
        <w:t xml:space="preserve">, the foundation continued to support </w:t>
      </w:r>
      <w:hyperlink r:id="rId56" w:history="1">
        <w:r>
          <w:rPr>
            <w:rStyle w:val="Hyperlink"/>
            <w:rFonts w:cstheme="minorHAnsi"/>
            <w:b/>
            <w:sz w:val="24"/>
            <w:szCs w:val="24"/>
          </w:rPr>
          <w:t>Agastya International Foundation</w:t>
        </w:r>
      </w:hyperlink>
      <w:r>
        <w:rPr>
          <w:rFonts w:cstheme="minorHAnsi"/>
          <w:sz w:val="24"/>
          <w:szCs w:val="24"/>
        </w:rPr>
        <w:t xml:space="preserve"> by providing </w:t>
      </w:r>
      <w:r>
        <w:rPr>
          <w:rFonts w:cstheme="minorHAnsi"/>
          <w:b/>
          <w:sz w:val="24"/>
          <w:szCs w:val="24"/>
        </w:rPr>
        <w:t xml:space="preserve">$67,105 </w:t>
      </w:r>
      <w:r>
        <w:rPr>
          <w:rFonts w:cstheme="minorHAnsi"/>
          <w:sz w:val="24"/>
          <w:szCs w:val="24"/>
        </w:rPr>
        <w:t xml:space="preserve">in additional funding for the three mobile science labs to travel throughout rural areas in India, including </w:t>
      </w:r>
      <w:proofErr w:type="spellStart"/>
      <w:r>
        <w:rPr>
          <w:rFonts w:cstheme="minorHAnsi"/>
          <w:sz w:val="24"/>
          <w:szCs w:val="24"/>
        </w:rPr>
        <w:t>Navi</w:t>
      </w:r>
      <w:proofErr w:type="spellEnd"/>
      <w:r>
        <w:rPr>
          <w:rFonts w:cstheme="minorHAnsi"/>
          <w:sz w:val="24"/>
          <w:szCs w:val="24"/>
        </w:rPr>
        <w:t xml:space="preserve"> Mumbai, Maharashtra, </w:t>
      </w:r>
      <w:proofErr w:type="spellStart"/>
      <w:r>
        <w:rPr>
          <w:rFonts w:cstheme="minorHAnsi"/>
          <w:sz w:val="24"/>
          <w:szCs w:val="24"/>
        </w:rPr>
        <w:t>Darbhanga</w:t>
      </w:r>
      <w:proofErr w:type="spellEnd"/>
      <w:r>
        <w:rPr>
          <w:rFonts w:cstheme="minorHAnsi"/>
          <w:sz w:val="24"/>
          <w:szCs w:val="24"/>
        </w:rPr>
        <w:t xml:space="preserve">, Bihar and Aligarh. The mobile labs offered </w:t>
      </w:r>
      <w:r>
        <w:rPr>
          <w:rFonts w:cstheme="minorHAnsi"/>
          <w:b/>
          <w:sz w:val="24"/>
          <w:szCs w:val="24"/>
        </w:rPr>
        <w:t>21,600 children</w:t>
      </w:r>
      <w:r>
        <w:rPr>
          <w:rFonts w:cstheme="minorHAnsi"/>
          <w:sz w:val="24"/>
          <w:szCs w:val="24"/>
        </w:rPr>
        <w:t xml:space="preserve"> the chance to learn, provided essential training to 180 teachers, and gave 66,000 rural residents access to STEM curriculum. </w:t>
      </w:r>
    </w:p>
    <w:p w:rsidR="009A63E0" w:rsidRDefault="009A63E0" w:rsidP="009A63E0">
      <w:pPr>
        <w:pStyle w:val="ListParagraph"/>
        <w:numPr>
          <w:ilvl w:val="0"/>
          <w:numId w:val="4"/>
        </w:numPr>
      </w:pPr>
      <w:r>
        <w:rPr>
          <w:rFonts w:cstheme="minorHAnsi"/>
          <w:sz w:val="24"/>
          <w:szCs w:val="24"/>
        </w:rPr>
        <w:t xml:space="preserve">In April </w:t>
      </w:r>
      <w:r>
        <w:rPr>
          <w:rFonts w:cstheme="minorHAnsi"/>
          <w:b/>
          <w:sz w:val="24"/>
          <w:szCs w:val="24"/>
        </w:rPr>
        <w:t>2014</w:t>
      </w:r>
      <w:r>
        <w:rPr>
          <w:rFonts w:cstheme="minorHAnsi"/>
          <w:sz w:val="24"/>
          <w:szCs w:val="24"/>
        </w:rPr>
        <w:t xml:space="preserve">, the foundation provided a </w:t>
      </w:r>
      <w:r>
        <w:rPr>
          <w:rFonts w:cstheme="minorHAnsi"/>
          <w:b/>
          <w:sz w:val="24"/>
          <w:szCs w:val="24"/>
        </w:rPr>
        <w:t>$59,916</w:t>
      </w:r>
      <w:r>
        <w:rPr>
          <w:rFonts w:cstheme="minorHAnsi"/>
          <w:sz w:val="24"/>
          <w:szCs w:val="24"/>
        </w:rPr>
        <w:t xml:space="preserve"> grant to the </w:t>
      </w:r>
      <w:hyperlink r:id="rId57" w:history="1">
        <w:r>
          <w:rPr>
            <w:rStyle w:val="Hyperlink"/>
            <w:rFonts w:cstheme="minorHAnsi"/>
            <w:b/>
            <w:sz w:val="24"/>
            <w:szCs w:val="24"/>
          </w:rPr>
          <w:t>Agastya International Foundation</w:t>
        </w:r>
      </w:hyperlink>
      <w:r>
        <w:rPr>
          <w:rFonts w:cstheme="minorHAnsi"/>
          <w:sz w:val="24"/>
          <w:szCs w:val="24"/>
        </w:rPr>
        <w:t xml:space="preserve">, funding the operation of three mobile science labs, which in total impacted more than </w:t>
      </w:r>
      <w:r>
        <w:rPr>
          <w:rFonts w:cstheme="minorHAnsi"/>
          <w:b/>
          <w:sz w:val="24"/>
          <w:szCs w:val="24"/>
        </w:rPr>
        <w:t>21,000 children</w:t>
      </w:r>
      <w:r>
        <w:rPr>
          <w:rFonts w:cstheme="minorHAnsi"/>
          <w:sz w:val="24"/>
          <w:szCs w:val="24"/>
        </w:rPr>
        <w:t>. Each lab traveled to 30 schools in rural India, teaching children through hands-on science models in physics, chemistry, biology and math.</w:t>
      </w:r>
      <w:r>
        <w:br/>
      </w:r>
    </w:p>
    <w:p w:rsidR="009A63E0" w:rsidRDefault="009A63E0" w:rsidP="009A63E0">
      <w:pPr>
        <w:rPr>
          <w:b/>
          <w:sz w:val="24"/>
          <w:szCs w:val="24"/>
        </w:rPr>
      </w:pPr>
      <w:r>
        <w:rPr>
          <w:noProof/>
        </w:rPr>
        <w:drawing>
          <wp:inline distT="0" distB="0" distL="0" distR="0">
            <wp:extent cx="914400" cy="781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14400" cy="781050"/>
                    </a:xfrm>
                    <a:prstGeom prst="rect">
                      <a:avLst/>
                    </a:prstGeom>
                    <a:noFill/>
                    <a:ln>
                      <a:noFill/>
                    </a:ln>
                  </pic:spPr>
                </pic:pic>
              </a:graphicData>
            </a:graphic>
          </wp:inline>
        </w:drawing>
      </w:r>
      <w:r>
        <w:rPr>
          <w:b/>
        </w:rPr>
        <w:br/>
      </w:r>
      <w:r>
        <w:rPr>
          <w:b/>
          <w:sz w:val="24"/>
          <w:szCs w:val="24"/>
        </w:rPr>
        <w:t>First Book</w:t>
      </w:r>
    </w:p>
    <w:p w:rsidR="009A63E0" w:rsidRDefault="009A63E0" w:rsidP="009A63E0">
      <w:pPr>
        <w:pStyle w:val="ListParagraph"/>
        <w:numPr>
          <w:ilvl w:val="0"/>
          <w:numId w:val="5"/>
        </w:numPr>
        <w:rPr>
          <w:sz w:val="24"/>
          <w:szCs w:val="24"/>
        </w:rPr>
      </w:pPr>
      <w:r>
        <w:rPr>
          <w:sz w:val="24"/>
          <w:szCs w:val="24"/>
        </w:rPr>
        <w:lastRenderedPageBreak/>
        <w:t xml:space="preserve">The foundation provided funding for </w:t>
      </w:r>
      <w:r>
        <w:rPr>
          <w:b/>
          <w:sz w:val="24"/>
          <w:szCs w:val="24"/>
        </w:rPr>
        <w:t>5,625</w:t>
      </w:r>
      <w:r>
        <w:rPr>
          <w:sz w:val="24"/>
          <w:szCs w:val="24"/>
        </w:rPr>
        <w:t xml:space="preserve"> high-quality new books, which were distributed across India through </w:t>
      </w:r>
      <w:hyperlink r:id="rId59" w:history="1">
        <w:r>
          <w:rPr>
            <w:rStyle w:val="Hyperlink"/>
            <w:b/>
            <w:sz w:val="24"/>
            <w:szCs w:val="24"/>
          </w:rPr>
          <w:t>First Book</w:t>
        </w:r>
      </w:hyperlink>
      <w:r>
        <w:rPr>
          <w:sz w:val="24"/>
          <w:szCs w:val="24"/>
        </w:rPr>
        <w:t xml:space="preserve"> in </w:t>
      </w:r>
      <w:r>
        <w:rPr>
          <w:b/>
          <w:sz w:val="24"/>
          <w:szCs w:val="24"/>
        </w:rPr>
        <w:t>2015</w:t>
      </w:r>
      <w:r>
        <w:rPr>
          <w:sz w:val="24"/>
          <w:szCs w:val="24"/>
        </w:rPr>
        <w:t>.</w:t>
      </w:r>
      <w:r>
        <w:rPr>
          <w:sz w:val="24"/>
          <w:szCs w:val="24"/>
        </w:rPr>
        <w:br/>
      </w:r>
    </w:p>
    <w:p w:rsidR="009A63E0" w:rsidRDefault="009A63E0" w:rsidP="009A63E0">
      <w:pPr>
        <w:rPr>
          <w:b/>
          <w:sz w:val="24"/>
          <w:szCs w:val="24"/>
        </w:rPr>
      </w:pPr>
      <w:r>
        <w:rPr>
          <w:noProof/>
          <w:sz w:val="24"/>
          <w:szCs w:val="24"/>
        </w:rPr>
        <w:drawing>
          <wp:inline distT="0" distB="0" distL="0" distR="0">
            <wp:extent cx="485775" cy="6477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5775" cy="647700"/>
                    </a:xfrm>
                    <a:prstGeom prst="rect">
                      <a:avLst/>
                    </a:prstGeom>
                    <a:noFill/>
                    <a:ln>
                      <a:noFill/>
                    </a:ln>
                  </pic:spPr>
                </pic:pic>
              </a:graphicData>
            </a:graphic>
          </wp:inline>
        </w:drawing>
      </w:r>
      <w:r>
        <w:rPr>
          <w:b/>
          <w:sz w:val="24"/>
          <w:szCs w:val="24"/>
        </w:rPr>
        <w:br/>
        <w:t xml:space="preserve">Maharaja </w:t>
      </w:r>
      <w:proofErr w:type="spellStart"/>
      <w:r>
        <w:rPr>
          <w:b/>
          <w:sz w:val="24"/>
          <w:szCs w:val="24"/>
        </w:rPr>
        <w:t>Hanwant</w:t>
      </w:r>
      <w:proofErr w:type="spellEnd"/>
      <w:r>
        <w:rPr>
          <w:b/>
          <w:sz w:val="24"/>
          <w:szCs w:val="24"/>
        </w:rPr>
        <w:t xml:space="preserve"> Singh Ji Charitable Trust</w:t>
      </w:r>
    </w:p>
    <w:p w:rsidR="009A63E0" w:rsidRDefault="009A63E0" w:rsidP="009A63E0">
      <w:pPr>
        <w:pStyle w:val="ListParagraph"/>
        <w:numPr>
          <w:ilvl w:val="0"/>
          <w:numId w:val="5"/>
        </w:numPr>
        <w:rPr>
          <w:b/>
          <w:sz w:val="24"/>
          <w:szCs w:val="24"/>
        </w:rPr>
      </w:pPr>
      <w:r>
        <w:rPr>
          <w:sz w:val="24"/>
          <w:szCs w:val="24"/>
        </w:rPr>
        <w:t xml:space="preserve">In </w:t>
      </w:r>
      <w:r>
        <w:rPr>
          <w:b/>
          <w:sz w:val="24"/>
          <w:szCs w:val="24"/>
        </w:rPr>
        <w:t>2013</w:t>
      </w:r>
      <w:r>
        <w:rPr>
          <w:sz w:val="24"/>
          <w:szCs w:val="24"/>
        </w:rPr>
        <w:t xml:space="preserve">, the foundation awarded </w:t>
      </w:r>
      <w:r>
        <w:rPr>
          <w:b/>
          <w:sz w:val="24"/>
          <w:szCs w:val="24"/>
        </w:rPr>
        <w:t>$50,000</w:t>
      </w:r>
      <w:r>
        <w:rPr>
          <w:sz w:val="24"/>
          <w:szCs w:val="24"/>
        </w:rPr>
        <w:t xml:space="preserve"> to Maharaja </w:t>
      </w:r>
      <w:proofErr w:type="spellStart"/>
      <w:r>
        <w:rPr>
          <w:sz w:val="24"/>
          <w:szCs w:val="24"/>
        </w:rPr>
        <w:t>Hanwant</w:t>
      </w:r>
      <w:proofErr w:type="spellEnd"/>
      <w:r>
        <w:rPr>
          <w:sz w:val="24"/>
          <w:szCs w:val="24"/>
        </w:rPr>
        <w:t xml:space="preserve"> Singh Ji Charitable Trust, supporting more than 30 percent of the </w:t>
      </w:r>
      <w:hyperlink r:id="rId61" w:history="1">
        <w:proofErr w:type="spellStart"/>
        <w:r>
          <w:rPr>
            <w:rStyle w:val="Hyperlink"/>
            <w:b/>
            <w:sz w:val="24"/>
            <w:szCs w:val="24"/>
          </w:rPr>
          <w:t>Veerni</w:t>
        </w:r>
        <w:proofErr w:type="spellEnd"/>
        <w:r>
          <w:rPr>
            <w:rStyle w:val="Hyperlink"/>
            <w:b/>
            <w:sz w:val="24"/>
            <w:szCs w:val="24"/>
          </w:rPr>
          <w:t xml:space="preserve"> Project</w:t>
        </w:r>
      </w:hyperlink>
      <w:r>
        <w:rPr>
          <w:sz w:val="24"/>
          <w:szCs w:val="24"/>
        </w:rPr>
        <w:t xml:space="preserve">, which provides room, board and tuition to a private school for rural, impoverished girls in Jodhpur, India. The grant impacted </w:t>
      </w:r>
      <w:r>
        <w:rPr>
          <w:b/>
          <w:sz w:val="24"/>
          <w:szCs w:val="24"/>
        </w:rPr>
        <w:t>750 children</w:t>
      </w:r>
      <w:r>
        <w:rPr>
          <w:sz w:val="24"/>
          <w:szCs w:val="24"/>
        </w:rPr>
        <w:t>.</w:t>
      </w:r>
    </w:p>
    <w:p w:rsidR="009A63E0" w:rsidRDefault="009A63E0" w:rsidP="009A63E0">
      <w:pPr>
        <w:rPr>
          <w:b/>
          <w:sz w:val="24"/>
          <w:szCs w:val="24"/>
        </w:rPr>
      </w:pPr>
    </w:p>
    <w:p w:rsidR="009A63E0" w:rsidRDefault="009A63E0" w:rsidP="009A63E0">
      <w:pPr>
        <w:rPr>
          <w:b/>
          <w:sz w:val="24"/>
          <w:szCs w:val="24"/>
        </w:rPr>
      </w:pPr>
      <w:r>
        <w:rPr>
          <w:noProof/>
          <w:sz w:val="24"/>
          <w:szCs w:val="24"/>
        </w:rPr>
        <w:drawing>
          <wp:inline distT="0" distB="0" distL="0" distR="0">
            <wp:extent cx="819150" cy="9239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19150" cy="923925"/>
                    </a:xfrm>
                    <a:prstGeom prst="rect">
                      <a:avLst/>
                    </a:prstGeom>
                    <a:noFill/>
                    <a:ln>
                      <a:noFill/>
                    </a:ln>
                  </pic:spPr>
                </pic:pic>
              </a:graphicData>
            </a:graphic>
          </wp:inline>
        </w:drawing>
      </w:r>
      <w:r>
        <w:rPr>
          <w:b/>
          <w:sz w:val="24"/>
          <w:szCs w:val="24"/>
        </w:rPr>
        <w:br/>
        <w:t xml:space="preserve">Mumbai Mobile </w:t>
      </w:r>
      <w:proofErr w:type="spellStart"/>
      <w:r>
        <w:rPr>
          <w:b/>
          <w:sz w:val="24"/>
          <w:szCs w:val="24"/>
        </w:rPr>
        <w:t>Creches</w:t>
      </w:r>
      <w:proofErr w:type="spellEnd"/>
    </w:p>
    <w:p w:rsidR="009A63E0" w:rsidRDefault="009A63E0" w:rsidP="009A63E0">
      <w:pPr>
        <w:pStyle w:val="ListParagraph"/>
        <w:numPr>
          <w:ilvl w:val="0"/>
          <w:numId w:val="4"/>
        </w:numPr>
        <w:rPr>
          <w:sz w:val="24"/>
          <w:szCs w:val="24"/>
        </w:rPr>
      </w:pPr>
      <w:r>
        <w:rPr>
          <w:sz w:val="24"/>
          <w:szCs w:val="24"/>
        </w:rPr>
        <w:t xml:space="preserve">In </w:t>
      </w:r>
      <w:r>
        <w:rPr>
          <w:b/>
          <w:sz w:val="24"/>
          <w:szCs w:val="24"/>
        </w:rPr>
        <w:t>2013,</w:t>
      </w:r>
      <w:r>
        <w:rPr>
          <w:sz w:val="24"/>
          <w:szCs w:val="24"/>
        </w:rPr>
        <w:t xml:space="preserve"> the foundation awarded an </w:t>
      </w:r>
      <w:r>
        <w:rPr>
          <w:b/>
          <w:sz w:val="24"/>
          <w:szCs w:val="24"/>
        </w:rPr>
        <w:t>$11,200</w:t>
      </w:r>
      <w:r>
        <w:rPr>
          <w:sz w:val="24"/>
          <w:szCs w:val="24"/>
        </w:rPr>
        <w:t xml:space="preserve"> grant to </w:t>
      </w:r>
      <w:hyperlink r:id="rId63" w:history="1">
        <w:r>
          <w:rPr>
            <w:rStyle w:val="Hyperlink"/>
            <w:b/>
            <w:sz w:val="24"/>
            <w:szCs w:val="24"/>
          </w:rPr>
          <w:t xml:space="preserve">Mumbai Mobile </w:t>
        </w:r>
        <w:proofErr w:type="spellStart"/>
        <w:r>
          <w:rPr>
            <w:rStyle w:val="Hyperlink"/>
            <w:b/>
            <w:sz w:val="24"/>
            <w:szCs w:val="24"/>
          </w:rPr>
          <w:t>Creches</w:t>
        </w:r>
        <w:proofErr w:type="spellEnd"/>
      </w:hyperlink>
      <w:r>
        <w:rPr>
          <w:sz w:val="24"/>
          <w:szCs w:val="24"/>
        </w:rPr>
        <w:t xml:space="preserve"> to provide yearlong funding for six teacher salaries and educational materials to education centers where </w:t>
      </w:r>
      <w:r>
        <w:rPr>
          <w:b/>
          <w:sz w:val="24"/>
          <w:szCs w:val="24"/>
        </w:rPr>
        <w:t>4,500 children</w:t>
      </w:r>
      <w:r>
        <w:rPr>
          <w:sz w:val="24"/>
          <w:szCs w:val="24"/>
        </w:rPr>
        <w:t xml:space="preserve"> of migrant workers were living temporarily on construction sites.</w:t>
      </w:r>
    </w:p>
    <w:p w:rsidR="009A63E0" w:rsidRDefault="009A63E0" w:rsidP="009A63E0">
      <w:pPr>
        <w:ind w:left="360"/>
        <w:rPr>
          <w:rFonts w:asciiTheme="majorHAnsi" w:hAnsiTheme="majorHAnsi"/>
        </w:rPr>
      </w:pPr>
      <w:r>
        <w:rPr>
          <w:noProof/>
        </w:rPr>
        <w:drawing>
          <wp:inline distT="0" distB="0" distL="0" distR="0">
            <wp:extent cx="1295400" cy="914400"/>
            <wp:effectExtent l="0" t="0" r="0" b="0"/>
            <wp:docPr id="48" name="Picture 48" descr="Smi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mile log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r>
        <w:rPr>
          <w:rFonts w:asciiTheme="majorHAnsi" w:hAnsiTheme="majorHAnsi"/>
        </w:rPr>
        <w:br/>
      </w:r>
      <w:r>
        <w:rPr>
          <w:rFonts w:asciiTheme="majorHAnsi" w:hAnsiTheme="majorHAnsi"/>
        </w:rPr>
        <w:br/>
      </w:r>
      <w:r>
        <w:rPr>
          <w:rFonts w:asciiTheme="majorHAnsi" w:hAnsiTheme="majorHAnsi"/>
          <w:b/>
        </w:rPr>
        <w:t>Smile Foundation</w:t>
      </w:r>
    </w:p>
    <w:p w:rsidR="009A63E0" w:rsidRDefault="009A63E0" w:rsidP="009A63E0">
      <w:pPr>
        <w:pStyle w:val="ListParagraph"/>
        <w:numPr>
          <w:ilvl w:val="0"/>
          <w:numId w:val="4"/>
        </w:numPr>
        <w:rPr>
          <w:rFonts w:cstheme="minorHAnsi"/>
          <w:sz w:val="24"/>
          <w:szCs w:val="24"/>
        </w:rPr>
      </w:pPr>
      <w:r>
        <w:rPr>
          <w:rFonts w:cstheme="minorHAnsi"/>
          <w:sz w:val="24"/>
          <w:szCs w:val="24"/>
        </w:rPr>
        <w:t xml:space="preserve">In </w:t>
      </w:r>
      <w:r>
        <w:rPr>
          <w:rFonts w:cstheme="minorHAnsi"/>
          <w:b/>
          <w:sz w:val="24"/>
          <w:szCs w:val="24"/>
        </w:rPr>
        <w:t>2017</w:t>
      </w:r>
      <w:r>
        <w:rPr>
          <w:rFonts w:cstheme="minorHAnsi"/>
          <w:sz w:val="24"/>
          <w:szCs w:val="24"/>
        </w:rPr>
        <w:t xml:space="preserve">, the foundation granted </w:t>
      </w:r>
      <w:r>
        <w:rPr>
          <w:rFonts w:cstheme="minorHAnsi"/>
          <w:b/>
          <w:sz w:val="24"/>
          <w:szCs w:val="24"/>
        </w:rPr>
        <w:t>$36,000</w:t>
      </w:r>
      <w:r>
        <w:rPr>
          <w:rFonts w:cstheme="minorHAnsi"/>
          <w:sz w:val="24"/>
          <w:szCs w:val="24"/>
        </w:rPr>
        <w:t xml:space="preserve"> to the </w:t>
      </w:r>
      <w:r>
        <w:rPr>
          <w:rFonts w:cstheme="minorHAnsi"/>
          <w:b/>
          <w:sz w:val="24"/>
          <w:szCs w:val="24"/>
        </w:rPr>
        <w:t>Smile Foundation</w:t>
      </w:r>
      <w:r>
        <w:rPr>
          <w:rFonts w:cstheme="minorHAnsi"/>
          <w:sz w:val="24"/>
          <w:szCs w:val="24"/>
        </w:rPr>
        <w:t xml:space="preserve"> to provide underprivileged children in Hyderabad with educational support including learning materials and school supplies. The grant will benefit</w:t>
      </w:r>
      <w:r>
        <w:rPr>
          <w:rFonts w:cstheme="minorHAnsi"/>
          <w:b/>
          <w:sz w:val="24"/>
          <w:szCs w:val="24"/>
        </w:rPr>
        <w:t xml:space="preserve"> 200 students</w:t>
      </w:r>
      <w:r>
        <w:rPr>
          <w:rFonts w:cstheme="minorHAnsi"/>
          <w:sz w:val="24"/>
          <w:szCs w:val="24"/>
        </w:rPr>
        <w:t>.</w:t>
      </w:r>
    </w:p>
    <w:p w:rsidR="009A63E0" w:rsidRDefault="009A63E0" w:rsidP="009A63E0">
      <w:pPr>
        <w:pStyle w:val="ListParagraph"/>
        <w:rPr>
          <w:sz w:val="24"/>
          <w:szCs w:val="24"/>
        </w:rPr>
      </w:pPr>
    </w:p>
    <w:p w:rsidR="009A63E0" w:rsidRDefault="009A63E0" w:rsidP="009A63E0">
      <w:pPr>
        <w:rPr>
          <w:b/>
          <w:color w:val="4F81BD" w:themeColor="accent1"/>
          <w:sz w:val="28"/>
          <w:szCs w:val="28"/>
        </w:rPr>
      </w:pPr>
      <w:r>
        <w:rPr>
          <w:b/>
          <w:color w:val="4F81BD" w:themeColor="accent1"/>
          <w:sz w:val="28"/>
          <w:szCs w:val="28"/>
        </w:rPr>
        <w:t>INDONESIA</w:t>
      </w:r>
    </w:p>
    <w:p w:rsidR="009A63E0" w:rsidRDefault="009A63E0" w:rsidP="009A63E0">
      <w:pPr>
        <w:rPr>
          <w:b/>
          <w:sz w:val="24"/>
          <w:szCs w:val="24"/>
        </w:rPr>
      </w:pPr>
      <w:r>
        <w:rPr>
          <w:noProof/>
        </w:rPr>
        <w:lastRenderedPageBreak/>
        <w:drawing>
          <wp:inline distT="0" distB="0" distL="0" distR="0">
            <wp:extent cx="800100" cy="676275"/>
            <wp:effectExtent l="0" t="0" r="0" b="9525"/>
            <wp:docPr id="47" name="Picture 47" descr="First_Book_logo_-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rst_Book_logo_-_mediu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0100" cy="676275"/>
                    </a:xfrm>
                    <a:prstGeom prst="rect">
                      <a:avLst/>
                    </a:prstGeom>
                    <a:noFill/>
                    <a:ln>
                      <a:noFill/>
                    </a:ln>
                  </pic:spPr>
                </pic:pic>
              </a:graphicData>
            </a:graphic>
          </wp:inline>
        </w:drawing>
      </w:r>
      <w:r>
        <w:rPr>
          <w:b/>
          <w:sz w:val="24"/>
          <w:szCs w:val="24"/>
        </w:rPr>
        <w:br/>
        <w:t xml:space="preserve">First Book </w:t>
      </w:r>
    </w:p>
    <w:p w:rsidR="009A63E0" w:rsidRDefault="009A63E0" w:rsidP="009A63E0">
      <w:pPr>
        <w:pStyle w:val="ListParagraph"/>
        <w:numPr>
          <w:ilvl w:val="0"/>
          <w:numId w:val="4"/>
        </w:numPr>
        <w:rPr>
          <w:sz w:val="24"/>
          <w:szCs w:val="24"/>
        </w:rPr>
      </w:pPr>
      <w:r>
        <w:rPr>
          <w:sz w:val="24"/>
          <w:szCs w:val="24"/>
        </w:rPr>
        <w:t xml:space="preserve">The foundation provided funding for </w:t>
      </w:r>
      <w:r>
        <w:rPr>
          <w:b/>
          <w:sz w:val="24"/>
          <w:szCs w:val="24"/>
        </w:rPr>
        <w:t>425</w:t>
      </w:r>
      <w:r>
        <w:rPr>
          <w:sz w:val="24"/>
          <w:szCs w:val="24"/>
        </w:rPr>
        <w:t xml:space="preserve"> high-quality new books, which were distributed across Indonesia through </w:t>
      </w:r>
      <w:hyperlink r:id="rId66" w:history="1">
        <w:r>
          <w:rPr>
            <w:rStyle w:val="Hyperlink"/>
            <w:b/>
            <w:sz w:val="24"/>
            <w:szCs w:val="24"/>
          </w:rPr>
          <w:t>First Book</w:t>
        </w:r>
      </w:hyperlink>
      <w:r>
        <w:rPr>
          <w:b/>
          <w:sz w:val="24"/>
          <w:szCs w:val="24"/>
        </w:rPr>
        <w:t xml:space="preserve"> in 2015</w:t>
      </w:r>
      <w:r>
        <w:rPr>
          <w:sz w:val="24"/>
          <w:szCs w:val="24"/>
        </w:rPr>
        <w:t>.</w:t>
      </w:r>
      <w:r>
        <w:rPr>
          <w:sz w:val="24"/>
          <w:szCs w:val="24"/>
        </w:rPr>
        <w:br/>
      </w:r>
    </w:p>
    <w:p w:rsidR="009A63E0" w:rsidRDefault="009A63E0" w:rsidP="009A63E0">
      <w:pPr>
        <w:rPr>
          <w:sz w:val="24"/>
          <w:szCs w:val="24"/>
        </w:rPr>
      </w:pPr>
      <w:r>
        <w:rPr>
          <w:noProof/>
        </w:rPr>
        <w:drawing>
          <wp:inline distT="0" distB="0" distL="0" distR="0">
            <wp:extent cx="1095375" cy="771525"/>
            <wp:effectExtent l="0" t="0" r="9525" b="9525"/>
            <wp:docPr id="46" name="Picture 46" descr="yp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ppi log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95375" cy="771525"/>
                    </a:xfrm>
                    <a:prstGeom prst="rect">
                      <a:avLst/>
                    </a:prstGeom>
                    <a:noFill/>
                    <a:ln>
                      <a:noFill/>
                    </a:ln>
                  </pic:spPr>
                </pic:pic>
              </a:graphicData>
            </a:graphic>
          </wp:inline>
        </w:drawing>
      </w:r>
      <w:r>
        <w:rPr>
          <w:b/>
          <w:sz w:val="24"/>
          <w:szCs w:val="24"/>
        </w:rPr>
        <w:br/>
      </w:r>
      <w:proofErr w:type="spellStart"/>
      <w:r>
        <w:rPr>
          <w:b/>
          <w:sz w:val="24"/>
          <w:szCs w:val="24"/>
        </w:rPr>
        <w:t>Yayasan</w:t>
      </w:r>
      <w:proofErr w:type="spellEnd"/>
      <w:r>
        <w:rPr>
          <w:b/>
          <w:sz w:val="24"/>
          <w:szCs w:val="24"/>
        </w:rPr>
        <w:t xml:space="preserve"> </w:t>
      </w:r>
      <w:proofErr w:type="spellStart"/>
      <w:r>
        <w:rPr>
          <w:b/>
          <w:sz w:val="24"/>
          <w:szCs w:val="24"/>
        </w:rPr>
        <w:t>Pengembangan</w:t>
      </w:r>
      <w:proofErr w:type="spellEnd"/>
      <w:r>
        <w:rPr>
          <w:b/>
          <w:sz w:val="24"/>
          <w:szCs w:val="24"/>
        </w:rPr>
        <w:t xml:space="preserve"> </w:t>
      </w:r>
      <w:proofErr w:type="spellStart"/>
      <w:r>
        <w:rPr>
          <w:b/>
          <w:sz w:val="24"/>
          <w:szCs w:val="24"/>
        </w:rPr>
        <w:t>Perpustakaan</w:t>
      </w:r>
      <w:proofErr w:type="spellEnd"/>
      <w:r>
        <w:rPr>
          <w:b/>
          <w:sz w:val="24"/>
          <w:szCs w:val="24"/>
        </w:rPr>
        <w:t xml:space="preserve"> Indonesia (YPPI)</w:t>
      </w:r>
    </w:p>
    <w:p w:rsidR="009A63E0" w:rsidRDefault="009A63E0" w:rsidP="009A63E0">
      <w:pPr>
        <w:pStyle w:val="ListParagraph"/>
        <w:rPr>
          <w:rFonts w:asciiTheme="majorHAnsi" w:hAnsiTheme="majorHAnsi"/>
        </w:rPr>
      </w:pPr>
    </w:p>
    <w:p w:rsidR="009A63E0" w:rsidRDefault="009A63E0" w:rsidP="009A63E0">
      <w:pPr>
        <w:pStyle w:val="ListParagraph"/>
        <w:numPr>
          <w:ilvl w:val="0"/>
          <w:numId w:val="4"/>
        </w:numPr>
        <w:rPr>
          <w:rFonts w:cstheme="minorHAnsi"/>
          <w:sz w:val="24"/>
          <w:szCs w:val="24"/>
        </w:rPr>
      </w:pPr>
      <w:r>
        <w:rPr>
          <w:rFonts w:cstheme="minorHAnsi"/>
          <w:sz w:val="24"/>
          <w:szCs w:val="24"/>
        </w:rPr>
        <w:t xml:space="preserve">The foundation again supported </w:t>
      </w:r>
      <w:hyperlink r:id="rId68" w:history="1">
        <w:proofErr w:type="spellStart"/>
        <w:r>
          <w:rPr>
            <w:rStyle w:val="Hyperlink"/>
            <w:rFonts w:cstheme="minorHAnsi"/>
            <w:b/>
            <w:sz w:val="24"/>
            <w:szCs w:val="24"/>
          </w:rPr>
          <w:t>Yayasan</w:t>
        </w:r>
        <w:proofErr w:type="spellEnd"/>
        <w:r>
          <w:rPr>
            <w:rStyle w:val="Hyperlink"/>
            <w:rFonts w:cstheme="minorHAnsi"/>
            <w:b/>
            <w:sz w:val="24"/>
            <w:szCs w:val="24"/>
          </w:rPr>
          <w:t xml:space="preserve"> </w:t>
        </w:r>
        <w:proofErr w:type="spellStart"/>
        <w:r>
          <w:rPr>
            <w:rStyle w:val="Hyperlink"/>
            <w:rFonts w:cstheme="minorHAnsi"/>
            <w:b/>
            <w:sz w:val="24"/>
            <w:szCs w:val="24"/>
          </w:rPr>
          <w:t>Pengembangan</w:t>
        </w:r>
        <w:proofErr w:type="spellEnd"/>
        <w:r>
          <w:rPr>
            <w:rStyle w:val="Hyperlink"/>
            <w:rFonts w:cstheme="minorHAnsi"/>
            <w:b/>
            <w:sz w:val="24"/>
            <w:szCs w:val="24"/>
          </w:rPr>
          <w:t xml:space="preserve"> </w:t>
        </w:r>
        <w:proofErr w:type="spellStart"/>
        <w:r>
          <w:rPr>
            <w:rStyle w:val="Hyperlink"/>
            <w:rFonts w:cstheme="minorHAnsi"/>
            <w:b/>
            <w:sz w:val="24"/>
            <w:szCs w:val="24"/>
          </w:rPr>
          <w:t>Perpustakaan</w:t>
        </w:r>
        <w:proofErr w:type="spellEnd"/>
        <w:r>
          <w:rPr>
            <w:rStyle w:val="Hyperlink"/>
            <w:rFonts w:cstheme="minorHAnsi"/>
            <w:b/>
            <w:sz w:val="24"/>
            <w:szCs w:val="24"/>
          </w:rPr>
          <w:t xml:space="preserve"> Indonesia</w:t>
        </w:r>
      </w:hyperlink>
      <w:r>
        <w:rPr>
          <w:rFonts w:cstheme="minorHAnsi"/>
          <w:sz w:val="24"/>
          <w:szCs w:val="24"/>
        </w:rPr>
        <w:t xml:space="preserve"> (YPPI) in </w:t>
      </w:r>
      <w:r>
        <w:rPr>
          <w:rFonts w:cstheme="minorHAnsi"/>
          <w:b/>
          <w:sz w:val="24"/>
          <w:szCs w:val="24"/>
        </w:rPr>
        <w:t>2017</w:t>
      </w:r>
      <w:r>
        <w:rPr>
          <w:rFonts w:cstheme="minorHAnsi"/>
          <w:sz w:val="24"/>
          <w:szCs w:val="24"/>
        </w:rPr>
        <w:t xml:space="preserve">, by awarding </w:t>
      </w:r>
      <w:r>
        <w:rPr>
          <w:rFonts w:cstheme="minorHAnsi"/>
          <w:b/>
          <w:sz w:val="24"/>
          <w:szCs w:val="24"/>
        </w:rPr>
        <w:t xml:space="preserve">$63,100 </w:t>
      </w:r>
      <w:r>
        <w:rPr>
          <w:rFonts w:cstheme="minorHAnsi"/>
          <w:sz w:val="24"/>
          <w:szCs w:val="24"/>
        </w:rPr>
        <w:t xml:space="preserve">for </w:t>
      </w:r>
      <w:r>
        <w:rPr>
          <w:rFonts w:cstheme="minorHAnsi"/>
          <w:b/>
          <w:sz w:val="24"/>
          <w:szCs w:val="24"/>
        </w:rPr>
        <w:t>1,000</w:t>
      </w:r>
      <w:r>
        <w:rPr>
          <w:rFonts w:cstheme="minorHAnsi"/>
          <w:sz w:val="24"/>
          <w:szCs w:val="24"/>
        </w:rPr>
        <w:t xml:space="preserve"> books and to fund </w:t>
      </w:r>
      <w:r>
        <w:rPr>
          <w:rFonts w:cstheme="minorHAnsi"/>
          <w:b/>
          <w:sz w:val="24"/>
          <w:szCs w:val="24"/>
        </w:rPr>
        <w:t>one</w:t>
      </w:r>
      <w:r>
        <w:rPr>
          <w:rFonts w:cstheme="minorHAnsi"/>
          <w:sz w:val="24"/>
          <w:szCs w:val="24"/>
        </w:rPr>
        <w:t xml:space="preserve"> mobile library that increased access to reading materials and promoted literacy among </w:t>
      </w:r>
      <w:r>
        <w:rPr>
          <w:rFonts w:cstheme="minorHAnsi"/>
          <w:b/>
          <w:sz w:val="24"/>
          <w:szCs w:val="24"/>
        </w:rPr>
        <w:t xml:space="preserve">2,700 students </w:t>
      </w:r>
      <w:r>
        <w:rPr>
          <w:rFonts w:cstheme="minorHAnsi"/>
          <w:sz w:val="24"/>
          <w:szCs w:val="24"/>
        </w:rPr>
        <w:t xml:space="preserve">in </w:t>
      </w:r>
      <w:proofErr w:type="spellStart"/>
      <w:r>
        <w:rPr>
          <w:rFonts w:cstheme="minorHAnsi"/>
          <w:sz w:val="24"/>
          <w:szCs w:val="24"/>
        </w:rPr>
        <w:t>Tulungagung</w:t>
      </w:r>
      <w:proofErr w:type="spellEnd"/>
      <w:r>
        <w:rPr>
          <w:rFonts w:cstheme="minorHAnsi"/>
          <w:sz w:val="24"/>
          <w:szCs w:val="24"/>
        </w:rPr>
        <w:t xml:space="preserve">, East Java. </w:t>
      </w:r>
    </w:p>
    <w:p w:rsidR="009A63E0" w:rsidRDefault="009A63E0" w:rsidP="009A63E0">
      <w:pPr>
        <w:pStyle w:val="ListParagraph"/>
        <w:numPr>
          <w:ilvl w:val="0"/>
          <w:numId w:val="4"/>
        </w:numPr>
        <w:rPr>
          <w:rFonts w:cstheme="minorHAnsi"/>
          <w:sz w:val="24"/>
          <w:szCs w:val="24"/>
        </w:rPr>
      </w:pPr>
      <w:r>
        <w:rPr>
          <w:rFonts w:cstheme="minorHAnsi"/>
          <w:sz w:val="24"/>
          <w:szCs w:val="24"/>
        </w:rPr>
        <w:t xml:space="preserve">In collaboration with the Bank of Indonesia, a MoneyGram International partner in business, the foundation awarded a grant to </w:t>
      </w:r>
      <w:hyperlink r:id="rId69" w:history="1">
        <w:proofErr w:type="spellStart"/>
        <w:r>
          <w:rPr>
            <w:rStyle w:val="Hyperlink"/>
            <w:rFonts w:cstheme="minorHAnsi"/>
            <w:b/>
            <w:sz w:val="24"/>
            <w:szCs w:val="24"/>
          </w:rPr>
          <w:t>Yayasan</w:t>
        </w:r>
        <w:proofErr w:type="spellEnd"/>
        <w:r>
          <w:rPr>
            <w:rStyle w:val="Hyperlink"/>
            <w:rFonts w:cstheme="minorHAnsi"/>
            <w:b/>
            <w:sz w:val="24"/>
            <w:szCs w:val="24"/>
          </w:rPr>
          <w:t xml:space="preserve"> </w:t>
        </w:r>
        <w:proofErr w:type="spellStart"/>
        <w:r>
          <w:rPr>
            <w:rStyle w:val="Hyperlink"/>
            <w:rFonts w:cstheme="minorHAnsi"/>
            <w:b/>
            <w:sz w:val="24"/>
            <w:szCs w:val="24"/>
          </w:rPr>
          <w:t>Pengembangan</w:t>
        </w:r>
        <w:proofErr w:type="spellEnd"/>
        <w:r>
          <w:rPr>
            <w:rStyle w:val="Hyperlink"/>
            <w:rFonts w:cstheme="minorHAnsi"/>
            <w:b/>
            <w:sz w:val="24"/>
            <w:szCs w:val="24"/>
          </w:rPr>
          <w:t xml:space="preserve"> </w:t>
        </w:r>
        <w:proofErr w:type="spellStart"/>
        <w:r>
          <w:rPr>
            <w:rStyle w:val="Hyperlink"/>
            <w:rFonts w:cstheme="minorHAnsi"/>
            <w:b/>
            <w:sz w:val="24"/>
            <w:szCs w:val="24"/>
          </w:rPr>
          <w:t>Perpustakaan</w:t>
        </w:r>
        <w:proofErr w:type="spellEnd"/>
        <w:r>
          <w:rPr>
            <w:rStyle w:val="Hyperlink"/>
            <w:rFonts w:cstheme="minorHAnsi"/>
            <w:b/>
            <w:sz w:val="24"/>
            <w:szCs w:val="24"/>
          </w:rPr>
          <w:t xml:space="preserve"> Indonesia</w:t>
        </w:r>
      </w:hyperlink>
      <w:r>
        <w:rPr>
          <w:rFonts w:cstheme="minorHAnsi"/>
          <w:sz w:val="24"/>
          <w:szCs w:val="24"/>
        </w:rPr>
        <w:t xml:space="preserve"> (YPPI) in</w:t>
      </w:r>
      <w:r>
        <w:rPr>
          <w:rFonts w:cstheme="minorHAnsi"/>
          <w:b/>
          <w:sz w:val="24"/>
          <w:szCs w:val="24"/>
        </w:rPr>
        <w:t xml:space="preserve"> 2015</w:t>
      </w:r>
      <w:r>
        <w:rPr>
          <w:rFonts w:cstheme="minorHAnsi"/>
          <w:sz w:val="24"/>
          <w:szCs w:val="24"/>
        </w:rPr>
        <w:t xml:space="preserve">. The </w:t>
      </w:r>
      <w:r>
        <w:rPr>
          <w:rFonts w:cstheme="minorHAnsi"/>
          <w:b/>
          <w:sz w:val="24"/>
          <w:szCs w:val="24"/>
        </w:rPr>
        <w:t>$23,300</w:t>
      </w:r>
      <w:r>
        <w:rPr>
          <w:rFonts w:cstheme="minorHAnsi"/>
          <w:sz w:val="24"/>
          <w:szCs w:val="24"/>
        </w:rPr>
        <w:t xml:space="preserve"> grant enabled YPPI to purchase </w:t>
      </w:r>
      <w:r>
        <w:rPr>
          <w:rFonts w:cstheme="minorHAnsi"/>
          <w:b/>
          <w:sz w:val="24"/>
          <w:szCs w:val="24"/>
        </w:rPr>
        <w:t>10,000 books</w:t>
      </w:r>
      <w:r>
        <w:rPr>
          <w:rFonts w:cstheme="minorHAnsi"/>
          <w:sz w:val="24"/>
          <w:szCs w:val="24"/>
        </w:rPr>
        <w:t xml:space="preserve"> and host 50 drives in Jakarta to supply thousands of new books for struggling libraries in Indonesia, where there is a critical lack of access to reading materials. The drives also promote student and community engagement through storytelling and other educational activities.</w:t>
      </w:r>
    </w:p>
    <w:p w:rsidR="009A63E0" w:rsidRDefault="009A63E0" w:rsidP="009A63E0">
      <w:pPr>
        <w:rPr>
          <w:b/>
          <w:color w:val="4F81BD" w:themeColor="accent1"/>
          <w:sz w:val="28"/>
          <w:szCs w:val="28"/>
        </w:rPr>
      </w:pPr>
      <w:r>
        <w:rPr>
          <w:b/>
          <w:color w:val="4F81BD" w:themeColor="accent1"/>
          <w:sz w:val="28"/>
          <w:szCs w:val="28"/>
        </w:rPr>
        <w:t>LAOS</w:t>
      </w:r>
      <w:r>
        <w:rPr>
          <w:b/>
          <w:color w:val="4F81BD" w:themeColor="accent1"/>
          <w:sz w:val="28"/>
          <w:szCs w:val="28"/>
        </w:rPr>
        <w:br/>
      </w:r>
      <w:r>
        <w:rPr>
          <w:b/>
        </w:rPr>
        <w:br/>
      </w:r>
      <w:r>
        <w:rPr>
          <w:rFonts w:asciiTheme="majorHAnsi" w:hAnsiTheme="majorHAnsi"/>
          <w:noProof/>
        </w:rPr>
        <w:drawing>
          <wp:inline distT="0" distB="0" distL="0" distR="0">
            <wp:extent cx="1666875" cy="485775"/>
            <wp:effectExtent l="0" t="0" r="9525" b="9525"/>
            <wp:docPr id="45" name="Picture 45" descr="PoPLogo_color-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Logo_color-01-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6875" cy="485775"/>
                    </a:xfrm>
                    <a:prstGeom prst="rect">
                      <a:avLst/>
                    </a:prstGeom>
                    <a:noFill/>
                    <a:ln>
                      <a:noFill/>
                    </a:ln>
                  </pic:spPr>
                </pic:pic>
              </a:graphicData>
            </a:graphic>
          </wp:inline>
        </w:drawing>
      </w:r>
      <w:r>
        <w:rPr>
          <w:rFonts w:asciiTheme="majorHAnsi" w:hAnsiTheme="majorHAnsi"/>
        </w:rPr>
        <w:t xml:space="preserve"> </w:t>
      </w:r>
    </w:p>
    <w:p w:rsidR="009A63E0" w:rsidRDefault="009A63E0" w:rsidP="009A63E0">
      <w:pPr>
        <w:rPr>
          <w:b/>
        </w:rPr>
      </w:pPr>
      <w:r>
        <w:rPr>
          <w:b/>
        </w:rPr>
        <w:t xml:space="preserve">Pencils of Promise </w:t>
      </w:r>
    </w:p>
    <w:p w:rsidR="009A63E0" w:rsidRDefault="009A63E0" w:rsidP="009A63E0">
      <w:pPr>
        <w:pStyle w:val="ListParagraph"/>
        <w:numPr>
          <w:ilvl w:val="0"/>
          <w:numId w:val="6"/>
        </w:numPr>
        <w:rPr>
          <w:rFonts w:cstheme="minorHAnsi"/>
          <w:sz w:val="24"/>
          <w:szCs w:val="24"/>
        </w:rPr>
      </w:pPr>
      <w:r>
        <w:rPr>
          <w:rFonts w:cstheme="minorHAnsi"/>
          <w:sz w:val="24"/>
          <w:szCs w:val="24"/>
        </w:rPr>
        <w:t xml:space="preserve">The foundation further supported </w:t>
      </w:r>
      <w:hyperlink r:id="rId70" w:history="1">
        <w:r>
          <w:rPr>
            <w:rStyle w:val="Hyperlink"/>
            <w:rFonts w:cstheme="minorHAnsi"/>
            <w:b/>
            <w:sz w:val="24"/>
            <w:szCs w:val="24"/>
          </w:rPr>
          <w:t>Pencils of Promise</w:t>
        </w:r>
      </w:hyperlink>
      <w:r>
        <w:rPr>
          <w:rFonts w:cstheme="minorHAnsi"/>
          <w:sz w:val="24"/>
          <w:szCs w:val="24"/>
        </w:rPr>
        <w:t xml:space="preserve"> in </w:t>
      </w:r>
      <w:r>
        <w:rPr>
          <w:rFonts w:cstheme="minorHAnsi"/>
          <w:b/>
          <w:sz w:val="24"/>
          <w:szCs w:val="24"/>
        </w:rPr>
        <w:t>2017</w:t>
      </w:r>
      <w:r>
        <w:rPr>
          <w:rFonts w:cstheme="minorHAnsi"/>
          <w:sz w:val="24"/>
          <w:szCs w:val="24"/>
        </w:rPr>
        <w:t xml:space="preserve"> by awarding </w:t>
      </w:r>
      <w:r>
        <w:rPr>
          <w:rFonts w:cstheme="minorHAnsi"/>
          <w:b/>
          <w:sz w:val="24"/>
          <w:szCs w:val="24"/>
        </w:rPr>
        <w:t>$35,000</w:t>
      </w:r>
      <w:r>
        <w:rPr>
          <w:rFonts w:cstheme="minorHAnsi"/>
          <w:sz w:val="24"/>
          <w:szCs w:val="24"/>
        </w:rPr>
        <w:t xml:space="preserve"> to build a school in the Kang Community in the </w:t>
      </w:r>
      <w:proofErr w:type="spellStart"/>
      <w:r>
        <w:rPr>
          <w:rFonts w:cstheme="minorHAnsi"/>
          <w:sz w:val="24"/>
          <w:szCs w:val="24"/>
        </w:rPr>
        <w:t>Luang</w:t>
      </w:r>
      <w:proofErr w:type="spellEnd"/>
      <w:r>
        <w:rPr>
          <w:rFonts w:cstheme="minorHAnsi"/>
          <w:sz w:val="24"/>
          <w:szCs w:val="24"/>
        </w:rPr>
        <w:t xml:space="preserve"> </w:t>
      </w:r>
      <w:proofErr w:type="spellStart"/>
      <w:r>
        <w:rPr>
          <w:rFonts w:cstheme="minorHAnsi"/>
          <w:sz w:val="24"/>
          <w:szCs w:val="24"/>
        </w:rPr>
        <w:t>Prabang</w:t>
      </w:r>
      <w:proofErr w:type="spellEnd"/>
      <w:r>
        <w:rPr>
          <w:rFonts w:cstheme="minorHAnsi"/>
          <w:sz w:val="24"/>
          <w:szCs w:val="24"/>
        </w:rPr>
        <w:t xml:space="preserve"> province, benefiting </w:t>
      </w:r>
      <w:r>
        <w:rPr>
          <w:rFonts w:cstheme="minorHAnsi"/>
          <w:b/>
          <w:sz w:val="24"/>
          <w:szCs w:val="24"/>
        </w:rPr>
        <w:t>1,380</w:t>
      </w:r>
      <w:r>
        <w:rPr>
          <w:rFonts w:cstheme="minorHAnsi"/>
          <w:sz w:val="24"/>
          <w:szCs w:val="24"/>
        </w:rPr>
        <w:t xml:space="preserve"> </w:t>
      </w:r>
      <w:r>
        <w:rPr>
          <w:rFonts w:cstheme="minorHAnsi"/>
          <w:b/>
          <w:sz w:val="24"/>
          <w:szCs w:val="24"/>
        </w:rPr>
        <w:t>students</w:t>
      </w:r>
      <w:r>
        <w:rPr>
          <w:rFonts w:cstheme="minorHAnsi"/>
          <w:sz w:val="24"/>
          <w:szCs w:val="24"/>
        </w:rPr>
        <w:t>. Before the school was erected, students attended classes in a wooden structure with bamboo walls, dirt floors and no ventilation, resulting in a hot and muggy environment.</w:t>
      </w:r>
    </w:p>
    <w:p w:rsidR="009A63E0" w:rsidRDefault="009A63E0" w:rsidP="009A63E0">
      <w:pPr>
        <w:pStyle w:val="ListParagraph"/>
        <w:numPr>
          <w:ilvl w:val="0"/>
          <w:numId w:val="6"/>
        </w:numPr>
      </w:pPr>
      <w:r>
        <w:rPr>
          <w:rFonts w:cstheme="minorHAnsi"/>
          <w:sz w:val="24"/>
          <w:szCs w:val="24"/>
        </w:rPr>
        <w:lastRenderedPageBreak/>
        <w:t xml:space="preserve">In </w:t>
      </w:r>
      <w:r>
        <w:rPr>
          <w:rFonts w:cstheme="minorHAnsi"/>
          <w:b/>
          <w:sz w:val="24"/>
          <w:szCs w:val="24"/>
        </w:rPr>
        <w:t>2016</w:t>
      </w:r>
      <w:r>
        <w:rPr>
          <w:rFonts w:cstheme="minorHAnsi"/>
          <w:sz w:val="24"/>
          <w:szCs w:val="24"/>
        </w:rPr>
        <w:t xml:space="preserve">, the foundation awarded a </w:t>
      </w:r>
      <w:r>
        <w:rPr>
          <w:rFonts w:cstheme="minorHAnsi"/>
          <w:b/>
          <w:sz w:val="24"/>
          <w:szCs w:val="24"/>
        </w:rPr>
        <w:t>$35,000</w:t>
      </w:r>
      <w:r>
        <w:rPr>
          <w:rFonts w:cstheme="minorHAnsi"/>
          <w:sz w:val="24"/>
          <w:szCs w:val="24"/>
        </w:rPr>
        <w:t xml:space="preserve"> grant to fund one of 14 schools </w:t>
      </w:r>
      <w:hyperlink r:id="rId71" w:history="1">
        <w:r>
          <w:rPr>
            <w:rStyle w:val="Hyperlink"/>
            <w:rFonts w:cstheme="minorHAnsi"/>
            <w:b/>
            <w:sz w:val="24"/>
            <w:szCs w:val="24"/>
          </w:rPr>
          <w:t>Pencils of Promise</w:t>
        </w:r>
      </w:hyperlink>
      <w:r>
        <w:rPr>
          <w:rFonts w:cstheme="minorHAnsi"/>
          <w:sz w:val="24"/>
          <w:szCs w:val="24"/>
        </w:rPr>
        <w:t xml:space="preserve"> will build in the </w:t>
      </w:r>
      <w:proofErr w:type="spellStart"/>
      <w:r>
        <w:rPr>
          <w:rFonts w:cstheme="minorHAnsi"/>
          <w:sz w:val="24"/>
          <w:szCs w:val="24"/>
        </w:rPr>
        <w:t>Luang</w:t>
      </w:r>
      <w:proofErr w:type="spellEnd"/>
      <w:r>
        <w:rPr>
          <w:rFonts w:cstheme="minorHAnsi"/>
          <w:sz w:val="24"/>
          <w:szCs w:val="24"/>
        </w:rPr>
        <w:t xml:space="preserve"> </w:t>
      </w:r>
      <w:proofErr w:type="spellStart"/>
      <w:r>
        <w:rPr>
          <w:rFonts w:cstheme="minorHAnsi"/>
          <w:sz w:val="24"/>
          <w:szCs w:val="24"/>
        </w:rPr>
        <w:t>Prabang</w:t>
      </w:r>
      <w:proofErr w:type="spellEnd"/>
      <w:r>
        <w:rPr>
          <w:rFonts w:cstheme="minorHAnsi"/>
          <w:sz w:val="24"/>
          <w:szCs w:val="24"/>
        </w:rPr>
        <w:t xml:space="preserve"> Region of Laos, benefiting </w:t>
      </w:r>
      <w:r>
        <w:rPr>
          <w:rFonts w:cstheme="minorHAnsi"/>
          <w:b/>
          <w:sz w:val="24"/>
          <w:szCs w:val="24"/>
        </w:rPr>
        <w:t>2,000 children</w:t>
      </w:r>
      <w:r>
        <w:rPr>
          <w:rFonts w:cstheme="minorHAnsi"/>
          <w:sz w:val="24"/>
          <w:szCs w:val="24"/>
        </w:rPr>
        <w:t>. Each school has four classrooms and a minimum lifespan of 20 years.</w:t>
      </w:r>
      <w:r>
        <w:br/>
      </w:r>
    </w:p>
    <w:p w:rsidR="009A63E0" w:rsidRDefault="009A63E0" w:rsidP="009A63E0">
      <w:pPr>
        <w:rPr>
          <w:rFonts w:cstheme="minorHAnsi"/>
          <w:sz w:val="24"/>
          <w:szCs w:val="24"/>
        </w:rPr>
      </w:pPr>
      <w:r>
        <w:rPr>
          <w:b/>
          <w:color w:val="4F81BD" w:themeColor="accent1"/>
          <w:sz w:val="28"/>
          <w:szCs w:val="28"/>
        </w:rPr>
        <w:t>MYANMAR</w:t>
      </w:r>
      <w:r>
        <w:rPr>
          <w:b/>
          <w:color w:val="4F81BD" w:themeColor="accent1"/>
          <w:sz w:val="28"/>
          <w:szCs w:val="28"/>
        </w:rPr>
        <w:br/>
      </w:r>
      <w:r>
        <w:rPr>
          <w:b/>
          <w:color w:val="4F81BD" w:themeColor="accent1"/>
          <w:sz w:val="28"/>
          <w:szCs w:val="28"/>
        </w:rPr>
        <w:br/>
      </w:r>
      <w:r>
        <w:rPr>
          <w:noProof/>
        </w:rPr>
        <w:drawing>
          <wp:inline distT="0" distB="0" distL="0" distR="0">
            <wp:extent cx="1695450" cy="847725"/>
            <wp:effectExtent l="0" t="0" r="0" b="9525"/>
            <wp:docPr id="44" name="Picture 4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95450" cy="847725"/>
                    </a:xfrm>
                    <a:prstGeom prst="rect">
                      <a:avLst/>
                    </a:prstGeom>
                    <a:noFill/>
                    <a:ln>
                      <a:noFill/>
                    </a:ln>
                  </pic:spPr>
                </pic:pic>
              </a:graphicData>
            </a:graphic>
          </wp:inline>
        </w:drawing>
      </w:r>
      <w:r>
        <w:rPr>
          <w:b/>
          <w:color w:val="4F81BD" w:themeColor="accent1"/>
          <w:sz w:val="28"/>
          <w:szCs w:val="28"/>
        </w:rPr>
        <w:br/>
      </w:r>
      <w:r>
        <w:rPr>
          <w:rFonts w:cstheme="minorHAnsi"/>
          <w:b/>
          <w:sz w:val="24"/>
          <w:szCs w:val="24"/>
        </w:rPr>
        <w:t>United World Schools</w:t>
      </w:r>
    </w:p>
    <w:p w:rsidR="009A63E0" w:rsidRDefault="009A63E0" w:rsidP="009A63E0">
      <w:pPr>
        <w:pStyle w:val="ListParagraph"/>
        <w:numPr>
          <w:ilvl w:val="0"/>
          <w:numId w:val="4"/>
        </w:numPr>
        <w:rPr>
          <w:rFonts w:cstheme="minorHAnsi"/>
          <w:sz w:val="24"/>
          <w:szCs w:val="24"/>
        </w:rPr>
      </w:pPr>
      <w:r>
        <w:rPr>
          <w:rFonts w:cstheme="minorHAnsi"/>
          <w:sz w:val="24"/>
          <w:szCs w:val="24"/>
        </w:rPr>
        <w:t xml:space="preserve">In </w:t>
      </w:r>
      <w:r>
        <w:rPr>
          <w:rFonts w:cstheme="minorHAnsi"/>
          <w:b/>
          <w:sz w:val="24"/>
          <w:szCs w:val="24"/>
        </w:rPr>
        <w:t>2017,</w:t>
      </w:r>
      <w:r>
        <w:rPr>
          <w:rFonts w:cstheme="minorHAnsi"/>
          <w:sz w:val="24"/>
          <w:szCs w:val="24"/>
        </w:rPr>
        <w:t xml:space="preserve"> </w:t>
      </w:r>
      <w:hyperlink r:id="rId73" w:history="1">
        <w:r>
          <w:rPr>
            <w:rStyle w:val="Hyperlink"/>
            <w:rFonts w:cstheme="minorHAnsi"/>
            <w:b/>
            <w:sz w:val="24"/>
            <w:szCs w:val="24"/>
          </w:rPr>
          <w:t>United World Schools</w:t>
        </w:r>
      </w:hyperlink>
      <w:r>
        <w:rPr>
          <w:rFonts w:cstheme="minorHAnsi"/>
          <w:sz w:val="24"/>
          <w:szCs w:val="24"/>
        </w:rPr>
        <w:t xml:space="preserve"> received </w:t>
      </w:r>
      <w:r>
        <w:rPr>
          <w:rFonts w:cstheme="minorHAnsi"/>
          <w:b/>
          <w:sz w:val="24"/>
          <w:szCs w:val="24"/>
        </w:rPr>
        <w:t xml:space="preserve">$60,000 </w:t>
      </w:r>
      <w:r>
        <w:rPr>
          <w:rFonts w:cstheme="minorHAnsi"/>
          <w:sz w:val="24"/>
          <w:szCs w:val="24"/>
        </w:rPr>
        <w:t>for the construction of two hub schools and four satellite schools in Shan State, Myanmar, which will benefit</w:t>
      </w:r>
      <w:r>
        <w:rPr>
          <w:rFonts w:cstheme="minorHAnsi"/>
          <w:b/>
          <w:sz w:val="24"/>
          <w:szCs w:val="24"/>
        </w:rPr>
        <w:t xml:space="preserve"> 2,640 students</w:t>
      </w:r>
      <w:r>
        <w:rPr>
          <w:rFonts w:cstheme="minorHAnsi"/>
          <w:sz w:val="24"/>
          <w:szCs w:val="24"/>
        </w:rPr>
        <w:t xml:space="preserve">. </w:t>
      </w:r>
    </w:p>
    <w:p w:rsidR="009A63E0" w:rsidRDefault="009A63E0" w:rsidP="009A63E0">
      <w:pPr>
        <w:rPr>
          <w:b/>
          <w:color w:val="4F81BD" w:themeColor="accent1"/>
          <w:sz w:val="28"/>
          <w:szCs w:val="28"/>
        </w:rPr>
      </w:pPr>
      <w:r>
        <w:rPr>
          <w:b/>
          <w:color w:val="4F81BD" w:themeColor="accent1"/>
          <w:sz w:val="28"/>
          <w:szCs w:val="28"/>
        </w:rPr>
        <w:t>NEPAL</w:t>
      </w:r>
    </w:p>
    <w:p w:rsidR="009A63E0" w:rsidRDefault="009A63E0" w:rsidP="009A63E0">
      <w:pPr>
        <w:rPr>
          <w:b/>
        </w:rPr>
      </w:pPr>
      <w:r>
        <w:rPr>
          <w:noProof/>
        </w:rPr>
        <w:drawing>
          <wp:inline distT="0" distB="0" distL="0" distR="0">
            <wp:extent cx="2524125" cy="3048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24125" cy="304800"/>
                    </a:xfrm>
                    <a:prstGeom prst="rect">
                      <a:avLst/>
                    </a:prstGeom>
                    <a:noFill/>
                    <a:ln>
                      <a:noFill/>
                    </a:ln>
                  </pic:spPr>
                </pic:pic>
              </a:graphicData>
            </a:graphic>
          </wp:inline>
        </w:drawing>
      </w:r>
      <w:r>
        <w:rPr>
          <w:b/>
        </w:rPr>
        <w:br/>
      </w:r>
      <w:r>
        <w:rPr>
          <w:b/>
          <w:sz w:val="24"/>
          <w:szCs w:val="24"/>
        </w:rPr>
        <w:t>Chaudhary Group</w:t>
      </w:r>
    </w:p>
    <w:p w:rsidR="009A63E0" w:rsidRDefault="009A63E0" w:rsidP="009A63E0">
      <w:pPr>
        <w:pStyle w:val="NoSpacing"/>
        <w:numPr>
          <w:ilvl w:val="0"/>
          <w:numId w:val="4"/>
        </w:numPr>
        <w:rPr>
          <w:rFonts w:cstheme="minorHAnsi"/>
          <w:sz w:val="24"/>
          <w:szCs w:val="24"/>
        </w:rPr>
      </w:pPr>
      <w:r>
        <w:rPr>
          <w:rFonts w:cstheme="minorHAnsi"/>
          <w:sz w:val="24"/>
          <w:szCs w:val="24"/>
        </w:rPr>
        <w:t xml:space="preserve">In response to the devastating April 2015 earthquake that damaged or destroyed more than 20,000 school buildings, the </w:t>
      </w:r>
      <w:hyperlink r:id="rId75" w:history="1">
        <w:r>
          <w:rPr>
            <w:rStyle w:val="Hyperlink"/>
            <w:rFonts w:cstheme="minorHAnsi"/>
            <w:sz w:val="24"/>
            <w:szCs w:val="24"/>
          </w:rPr>
          <w:t>Chaudhary Group</w:t>
        </w:r>
      </w:hyperlink>
      <w:r>
        <w:rPr>
          <w:rFonts w:cstheme="minorHAnsi"/>
          <w:sz w:val="24"/>
          <w:szCs w:val="24"/>
        </w:rPr>
        <w:t xml:space="preserve"> committed to building 100 semi-permanent schools. The foundation worked in partnership with the </w:t>
      </w:r>
      <w:hyperlink r:id="rId76" w:history="1">
        <w:r>
          <w:rPr>
            <w:rStyle w:val="Hyperlink"/>
            <w:rFonts w:cstheme="minorHAnsi"/>
            <w:sz w:val="24"/>
            <w:szCs w:val="24"/>
          </w:rPr>
          <w:t>Chaudhary Foundation</w:t>
        </w:r>
      </w:hyperlink>
      <w:r>
        <w:rPr>
          <w:rFonts w:cstheme="minorHAnsi"/>
          <w:sz w:val="24"/>
          <w:szCs w:val="24"/>
        </w:rPr>
        <w:t xml:space="preserve">, and donated $77,000 to fund 10 of these schools in </w:t>
      </w:r>
      <w:proofErr w:type="spellStart"/>
      <w:r>
        <w:rPr>
          <w:rFonts w:cstheme="minorHAnsi"/>
          <w:sz w:val="24"/>
          <w:szCs w:val="24"/>
        </w:rPr>
        <w:t>Sindhupalchowk</w:t>
      </w:r>
      <w:proofErr w:type="spellEnd"/>
      <w:r>
        <w:rPr>
          <w:rFonts w:cstheme="minorHAnsi"/>
          <w:sz w:val="24"/>
          <w:szCs w:val="24"/>
        </w:rPr>
        <w:t xml:space="preserve">, </w:t>
      </w:r>
      <w:proofErr w:type="spellStart"/>
      <w:r>
        <w:rPr>
          <w:rFonts w:cstheme="minorHAnsi"/>
          <w:sz w:val="24"/>
          <w:szCs w:val="24"/>
        </w:rPr>
        <w:t>Lalitpur</w:t>
      </w:r>
      <w:proofErr w:type="spellEnd"/>
      <w:r>
        <w:rPr>
          <w:rFonts w:cstheme="minorHAnsi"/>
          <w:sz w:val="24"/>
          <w:szCs w:val="24"/>
        </w:rPr>
        <w:t xml:space="preserve">, </w:t>
      </w:r>
      <w:proofErr w:type="spellStart"/>
      <w:r>
        <w:rPr>
          <w:rFonts w:cstheme="minorHAnsi"/>
          <w:sz w:val="24"/>
          <w:szCs w:val="24"/>
        </w:rPr>
        <w:t>Dolakha</w:t>
      </w:r>
      <w:proofErr w:type="spellEnd"/>
      <w:r>
        <w:rPr>
          <w:rFonts w:cstheme="minorHAnsi"/>
          <w:sz w:val="24"/>
          <w:szCs w:val="24"/>
        </w:rPr>
        <w:t xml:space="preserve">, </w:t>
      </w:r>
      <w:proofErr w:type="spellStart"/>
      <w:r>
        <w:rPr>
          <w:rFonts w:cstheme="minorHAnsi"/>
          <w:sz w:val="24"/>
          <w:szCs w:val="24"/>
        </w:rPr>
        <w:t>Dhading</w:t>
      </w:r>
      <w:proofErr w:type="spellEnd"/>
      <w:r>
        <w:rPr>
          <w:rFonts w:cstheme="minorHAnsi"/>
          <w:sz w:val="24"/>
          <w:szCs w:val="24"/>
        </w:rPr>
        <w:t xml:space="preserve">, </w:t>
      </w:r>
      <w:proofErr w:type="spellStart"/>
      <w:r>
        <w:rPr>
          <w:rFonts w:cstheme="minorHAnsi"/>
          <w:sz w:val="24"/>
          <w:szCs w:val="24"/>
        </w:rPr>
        <w:t>Kabhre</w:t>
      </w:r>
      <w:proofErr w:type="spellEnd"/>
      <w:r>
        <w:rPr>
          <w:rFonts w:cstheme="minorHAnsi"/>
          <w:sz w:val="24"/>
          <w:szCs w:val="24"/>
        </w:rPr>
        <w:t xml:space="preserve">, </w:t>
      </w:r>
      <w:proofErr w:type="spellStart"/>
      <w:r>
        <w:rPr>
          <w:rFonts w:cstheme="minorHAnsi"/>
          <w:sz w:val="24"/>
          <w:szCs w:val="24"/>
        </w:rPr>
        <w:t>Gorkha</w:t>
      </w:r>
      <w:proofErr w:type="spellEnd"/>
      <w:r>
        <w:rPr>
          <w:rFonts w:cstheme="minorHAnsi"/>
          <w:sz w:val="24"/>
          <w:szCs w:val="24"/>
        </w:rPr>
        <w:t xml:space="preserve">, </w:t>
      </w:r>
      <w:proofErr w:type="spellStart"/>
      <w:r>
        <w:rPr>
          <w:rFonts w:cstheme="minorHAnsi"/>
          <w:sz w:val="24"/>
          <w:szCs w:val="24"/>
        </w:rPr>
        <w:t>Ramechhap</w:t>
      </w:r>
      <w:proofErr w:type="spellEnd"/>
      <w:r>
        <w:rPr>
          <w:rFonts w:cstheme="minorHAnsi"/>
          <w:sz w:val="24"/>
          <w:szCs w:val="24"/>
        </w:rPr>
        <w:t xml:space="preserve">, Kathmandu and </w:t>
      </w:r>
      <w:proofErr w:type="spellStart"/>
      <w:r>
        <w:rPr>
          <w:rFonts w:cstheme="minorHAnsi"/>
          <w:sz w:val="24"/>
          <w:szCs w:val="24"/>
        </w:rPr>
        <w:t>Bhaktapur</w:t>
      </w:r>
      <w:proofErr w:type="spellEnd"/>
      <w:r>
        <w:rPr>
          <w:rFonts w:cstheme="minorHAnsi"/>
          <w:sz w:val="24"/>
          <w:szCs w:val="24"/>
        </w:rPr>
        <w:t xml:space="preserve">. Overseen by Nepal’s ministry of education department, the renovation effort will benefit more than 5,000 children. </w:t>
      </w:r>
      <w:r>
        <w:rPr>
          <w:rFonts w:cstheme="minorHAnsi"/>
          <w:sz w:val="24"/>
          <w:szCs w:val="24"/>
        </w:rPr>
        <w:br/>
      </w:r>
    </w:p>
    <w:p w:rsidR="009A63E0" w:rsidRDefault="009A63E0" w:rsidP="009A63E0">
      <w:pPr>
        <w:rPr>
          <w:b/>
        </w:rPr>
      </w:pPr>
    </w:p>
    <w:p w:rsidR="009A63E0" w:rsidRDefault="009A63E0" w:rsidP="009A63E0">
      <w:pPr>
        <w:rPr>
          <w:b/>
          <w:sz w:val="24"/>
          <w:szCs w:val="24"/>
        </w:rPr>
      </w:pPr>
      <w:r>
        <w:rPr>
          <w:noProof/>
        </w:rPr>
        <w:drawing>
          <wp:inline distT="0" distB="0" distL="0" distR="0">
            <wp:extent cx="800100" cy="676275"/>
            <wp:effectExtent l="0" t="0" r="0" b="9525"/>
            <wp:docPr id="42" name="Picture 42" descr="First_Book_logo_-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rst_Book_logo_-_mediu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0100" cy="676275"/>
                    </a:xfrm>
                    <a:prstGeom prst="rect">
                      <a:avLst/>
                    </a:prstGeom>
                    <a:noFill/>
                    <a:ln>
                      <a:noFill/>
                    </a:ln>
                  </pic:spPr>
                </pic:pic>
              </a:graphicData>
            </a:graphic>
          </wp:inline>
        </w:drawing>
      </w:r>
      <w:r>
        <w:rPr>
          <w:b/>
          <w:sz w:val="24"/>
          <w:szCs w:val="24"/>
        </w:rPr>
        <w:br/>
        <w:t>First Book</w:t>
      </w:r>
    </w:p>
    <w:p w:rsidR="009A63E0" w:rsidRDefault="009A63E0" w:rsidP="009A63E0">
      <w:pPr>
        <w:pStyle w:val="ListParagraph"/>
        <w:numPr>
          <w:ilvl w:val="0"/>
          <w:numId w:val="4"/>
        </w:numPr>
        <w:rPr>
          <w:sz w:val="24"/>
          <w:szCs w:val="24"/>
        </w:rPr>
      </w:pPr>
      <w:r>
        <w:rPr>
          <w:sz w:val="24"/>
          <w:szCs w:val="24"/>
        </w:rPr>
        <w:t xml:space="preserve">The foundation provided funding for </w:t>
      </w:r>
      <w:r>
        <w:rPr>
          <w:b/>
          <w:sz w:val="24"/>
          <w:szCs w:val="24"/>
        </w:rPr>
        <w:t>425 high-quality new books</w:t>
      </w:r>
      <w:r>
        <w:rPr>
          <w:sz w:val="24"/>
          <w:szCs w:val="24"/>
        </w:rPr>
        <w:t xml:space="preserve"> through </w:t>
      </w:r>
      <w:hyperlink r:id="rId77" w:history="1">
        <w:r>
          <w:rPr>
            <w:rStyle w:val="Hyperlink"/>
            <w:b/>
            <w:sz w:val="24"/>
            <w:szCs w:val="24"/>
          </w:rPr>
          <w:t>First Book</w:t>
        </w:r>
      </w:hyperlink>
      <w:r>
        <w:rPr>
          <w:sz w:val="24"/>
          <w:szCs w:val="24"/>
        </w:rPr>
        <w:t xml:space="preserve">, which were distributed across the country in </w:t>
      </w:r>
      <w:r>
        <w:rPr>
          <w:b/>
          <w:sz w:val="24"/>
          <w:szCs w:val="24"/>
        </w:rPr>
        <w:t>2015</w:t>
      </w:r>
      <w:r>
        <w:rPr>
          <w:sz w:val="24"/>
          <w:szCs w:val="24"/>
        </w:rPr>
        <w:t>.</w:t>
      </w:r>
      <w:r>
        <w:rPr>
          <w:sz w:val="24"/>
          <w:szCs w:val="24"/>
        </w:rPr>
        <w:br/>
      </w:r>
    </w:p>
    <w:p w:rsidR="009A63E0" w:rsidRDefault="009A63E0" w:rsidP="009A63E0">
      <w:pPr>
        <w:rPr>
          <w:b/>
          <w:color w:val="4F81BD" w:themeColor="accent1"/>
          <w:sz w:val="28"/>
          <w:szCs w:val="28"/>
        </w:rPr>
      </w:pPr>
      <w:r>
        <w:rPr>
          <w:b/>
          <w:color w:val="4F81BD" w:themeColor="accent1"/>
          <w:sz w:val="28"/>
          <w:szCs w:val="28"/>
        </w:rPr>
        <w:t>PAKISTAN</w:t>
      </w:r>
    </w:p>
    <w:p w:rsidR="009A63E0" w:rsidRDefault="009A63E0" w:rsidP="009A63E0">
      <w:pPr>
        <w:rPr>
          <w:rFonts w:cstheme="minorHAnsi"/>
          <w:sz w:val="24"/>
          <w:szCs w:val="24"/>
        </w:rPr>
      </w:pPr>
      <w:r>
        <w:rPr>
          <w:noProof/>
        </w:rPr>
        <w:lastRenderedPageBreak/>
        <w:drawing>
          <wp:inline distT="0" distB="0" distL="0" distR="0">
            <wp:extent cx="1323975" cy="361950"/>
            <wp:effectExtent l="0" t="0" r="9525" b="0"/>
            <wp:docPr id="41" name="Picture 41" descr="World Learning GDE Logo -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ld Learning GDE Logo - Grey"/>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23975" cy="361950"/>
                    </a:xfrm>
                    <a:prstGeom prst="rect">
                      <a:avLst/>
                    </a:prstGeom>
                    <a:noFill/>
                    <a:ln>
                      <a:noFill/>
                    </a:ln>
                  </pic:spPr>
                </pic:pic>
              </a:graphicData>
            </a:graphic>
          </wp:inline>
        </w:drawing>
      </w:r>
      <w:r>
        <w:rPr>
          <w:rFonts w:asciiTheme="majorHAnsi" w:hAnsiTheme="majorHAnsi"/>
          <w:b/>
        </w:rPr>
        <w:br/>
      </w:r>
      <w:r>
        <w:rPr>
          <w:rFonts w:cstheme="minorHAnsi"/>
          <w:b/>
          <w:sz w:val="24"/>
          <w:szCs w:val="24"/>
        </w:rPr>
        <w:t>World Learning</w:t>
      </w:r>
      <w:r>
        <w:rPr>
          <w:rFonts w:cstheme="minorHAnsi"/>
          <w:sz w:val="24"/>
          <w:szCs w:val="24"/>
        </w:rPr>
        <w:t xml:space="preserve"> </w:t>
      </w:r>
    </w:p>
    <w:p w:rsidR="009A63E0" w:rsidRDefault="009A63E0" w:rsidP="009A63E0">
      <w:pPr>
        <w:pStyle w:val="ListParagraph"/>
        <w:numPr>
          <w:ilvl w:val="0"/>
          <w:numId w:val="3"/>
        </w:numPr>
        <w:rPr>
          <w:rFonts w:cstheme="minorHAnsi"/>
          <w:sz w:val="24"/>
          <w:szCs w:val="24"/>
        </w:rPr>
      </w:pPr>
      <w:hyperlink r:id="rId79" w:history="1">
        <w:r>
          <w:rPr>
            <w:rStyle w:val="Hyperlink"/>
            <w:rFonts w:cstheme="minorHAnsi"/>
            <w:b/>
            <w:sz w:val="24"/>
            <w:szCs w:val="24"/>
          </w:rPr>
          <w:t>World Learning</w:t>
        </w:r>
      </w:hyperlink>
      <w:r>
        <w:rPr>
          <w:rFonts w:cstheme="minorHAnsi"/>
          <w:sz w:val="24"/>
          <w:szCs w:val="24"/>
        </w:rPr>
        <w:t xml:space="preserve"> received </w:t>
      </w:r>
      <w:r>
        <w:rPr>
          <w:rFonts w:cstheme="minorHAnsi"/>
          <w:b/>
          <w:sz w:val="24"/>
          <w:szCs w:val="24"/>
        </w:rPr>
        <w:t>$50,000</w:t>
      </w:r>
      <w:r>
        <w:rPr>
          <w:rFonts w:cstheme="minorHAnsi"/>
          <w:sz w:val="24"/>
          <w:szCs w:val="24"/>
        </w:rPr>
        <w:t xml:space="preserve"> from the foundation in 2017 for the purchase of </w:t>
      </w:r>
      <w:r>
        <w:rPr>
          <w:rFonts w:cstheme="minorHAnsi"/>
          <w:b/>
          <w:sz w:val="24"/>
          <w:szCs w:val="24"/>
        </w:rPr>
        <w:t>15,000</w:t>
      </w:r>
      <w:r>
        <w:rPr>
          <w:rFonts w:cstheme="minorHAnsi"/>
          <w:sz w:val="24"/>
          <w:szCs w:val="24"/>
        </w:rPr>
        <w:t xml:space="preserve"> culturally relevant and educational books to give to </w:t>
      </w:r>
      <w:r>
        <w:rPr>
          <w:rFonts w:cstheme="minorHAnsi"/>
          <w:b/>
          <w:sz w:val="24"/>
          <w:szCs w:val="24"/>
        </w:rPr>
        <w:t>100</w:t>
      </w:r>
      <w:r>
        <w:rPr>
          <w:rFonts w:cstheme="minorHAnsi"/>
          <w:sz w:val="24"/>
          <w:szCs w:val="24"/>
        </w:rPr>
        <w:t xml:space="preserve"> schools in the Azad Jammu and Kashmir region, benefitting </w:t>
      </w:r>
      <w:r>
        <w:rPr>
          <w:rFonts w:cstheme="minorHAnsi"/>
          <w:b/>
          <w:sz w:val="24"/>
          <w:szCs w:val="24"/>
        </w:rPr>
        <w:t>5,000</w:t>
      </w:r>
      <w:r>
        <w:rPr>
          <w:rFonts w:cstheme="minorHAnsi"/>
          <w:sz w:val="24"/>
          <w:szCs w:val="24"/>
        </w:rPr>
        <w:t xml:space="preserve"> students.</w:t>
      </w:r>
    </w:p>
    <w:p w:rsidR="009A63E0" w:rsidRDefault="009A63E0" w:rsidP="009A63E0">
      <w:pPr>
        <w:rPr>
          <w:b/>
          <w:sz w:val="24"/>
          <w:szCs w:val="24"/>
        </w:rPr>
      </w:pPr>
      <w:r>
        <w:rPr>
          <w:noProof/>
        </w:rPr>
        <w:drawing>
          <wp:inline distT="0" distB="0" distL="0" distR="0">
            <wp:extent cx="609600" cy="609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Pr>
          <w:b/>
        </w:rPr>
        <w:br/>
      </w:r>
      <w:r>
        <w:rPr>
          <w:b/>
          <w:sz w:val="24"/>
          <w:szCs w:val="24"/>
        </w:rPr>
        <w:t>Developments in Literacy</w:t>
      </w:r>
    </w:p>
    <w:p w:rsidR="009A63E0" w:rsidRDefault="009A63E0" w:rsidP="009A63E0">
      <w:pPr>
        <w:pStyle w:val="ListParagraph"/>
        <w:numPr>
          <w:ilvl w:val="0"/>
          <w:numId w:val="3"/>
        </w:numPr>
        <w:rPr>
          <w:sz w:val="24"/>
          <w:szCs w:val="24"/>
        </w:rPr>
      </w:pPr>
      <w:r>
        <w:rPr>
          <w:sz w:val="24"/>
          <w:szCs w:val="24"/>
        </w:rPr>
        <w:t xml:space="preserve">In </w:t>
      </w:r>
      <w:r>
        <w:rPr>
          <w:b/>
          <w:sz w:val="24"/>
          <w:szCs w:val="24"/>
        </w:rPr>
        <w:t>2016</w:t>
      </w:r>
      <w:r>
        <w:rPr>
          <w:sz w:val="24"/>
          <w:szCs w:val="24"/>
        </w:rPr>
        <w:t xml:space="preserve">, the foundation provided </w:t>
      </w:r>
      <w:r>
        <w:rPr>
          <w:b/>
          <w:sz w:val="24"/>
          <w:szCs w:val="24"/>
        </w:rPr>
        <w:t xml:space="preserve">$38,012 </w:t>
      </w:r>
      <w:r>
        <w:rPr>
          <w:sz w:val="24"/>
          <w:szCs w:val="24"/>
        </w:rPr>
        <w:t xml:space="preserve">to </w:t>
      </w:r>
      <w:hyperlink r:id="rId81" w:history="1">
        <w:r>
          <w:rPr>
            <w:rStyle w:val="Hyperlink"/>
            <w:b/>
            <w:sz w:val="24"/>
            <w:szCs w:val="24"/>
          </w:rPr>
          <w:t>Developments in Literacy</w:t>
        </w:r>
      </w:hyperlink>
      <w:r>
        <w:rPr>
          <w:sz w:val="24"/>
          <w:szCs w:val="24"/>
        </w:rPr>
        <w:t xml:space="preserve"> to fully cover operational and administrative costs at </w:t>
      </w:r>
      <w:proofErr w:type="spellStart"/>
      <w:r>
        <w:rPr>
          <w:sz w:val="24"/>
          <w:szCs w:val="24"/>
        </w:rPr>
        <w:t>Nai</w:t>
      </w:r>
      <w:proofErr w:type="spellEnd"/>
      <w:r>
        <w:rPr>
          <w:sz w:val="24"/>
          <w:szCs w:val="24"/>
        </w:rPr>
        <w:t xml:space="preserve"> </w:t>
      </w:r>
      <w:proofErr w:type="spellStart"/>
      <w:r>
        <w:rPr>
          <w:sz w:val="24"/>
          <w:szCs w:val="24"/>
        </w:rPr>
        <w:t>Abadi</w:t>
      </w:r>
      <w:proofErr w:type="spellEnd"/>
      <w:r>
        <w:rPr>
          <w:sz w:val="24"/>
          <w:szCs w:val="24"/>
        </w:rPr>
        <w:t xml:space="preserve"> school in Rawalpindi – a school with 70 percent female enrollment. The grant benefited </w:t>
      </w:r>
      <w:r>
        <w:rPr>
          <w:b/>
          <w:sz w:val="24"/>
          <w:szCs w:val="24"/>
        </w:rPr>
        <w:t>300 students</w:t>
      </w:r>
      <w:r>
        <w:rPr>
          <w:sz w:val="24"/>
          <w:szCs w:val="24"/>
        </w:rPr>
        <w:t>.</w:t>
      </w:r>
    </w:p>
    <w:p w:rsidR="009A63E0" w:rsidRDefault="009A63E0" w:rsidP="009A63E0">
      <w:pPr>
        <w:pStyle w:val="ListParagraph"/>
        <w:numPr>
          <w:ilvl w:val="0"/>
          <w:numId w:val="3"/>
        </w:numPr>
        <w:rPr>
          <w:sz w:val="24"/>
          <w:szCs w:val="24"/>
        </w:rPr>
      </w:pPr>
      <w:r>
        <w:rPr>
          <w:sz w:val="24"/>
          <w:szCs w:val="24"/>
        </w:rPr>
        <w:t xml:space="preserve">In </w:t>
      </w:r>
      <w:r>
        <w:rPr>
          <w:b/>
          <w:sz w:val="24"/>
          <w:szCs w:val="24"/>
        </w:rPr>
        <w:t>2015</w:t>
      </w:r>
      <w:r>
        <w:rPr>
          <w:sz w:val="24"/>
          <w:szCs w:val="24"/>
        </w:rPr>
        <w:t xml:space="preserve">, through a </w:t>
      </w:r>
      <w:r>
        <w:rPr>
          <w:b/>
          <w:sz w:val="24"/>
          <w:szCs w:val="24"/>
        </w:rPr>
        <w:t>$65,000</w:t>
      </w:r>
      <w:r>
        <w:rPr>
          <w:sz w:val="24"/>
          <w:szCs w:val="24"/>
        </w:rPr>
        <w:t xml:space="preserve"> grant to </w:t>
      </w:r>
      <w:hyperlink r:id="rId82" w:history="1">
        <w:r>
          <w:rPr>
            <w:rStyle w:val="Hyperlink"/>
            <w:b/>
            <w:sz w:val="24"/>
            <w:szCs w:val="24"/>
          </w:rPr>
          <w:t>Developments in Literacy</w:t>
        </w:r>
      </w:hyperlink>
      <w:r>
        <w:rPr>
          <w:sz w:val="24"/>
          <w:szCs w:val="24"/>
        </w:rPr>
        <w:t>, the foundation impacted 704 students by continuing to fund operations for three schools in Rawalpindi, and by providing 32 scholarships for children in grades 10 and above to continue their secondary education. The schools proudly report less than a one percent dropout rate, low compared to the country’s overall 45 percent dropout rate.</w:t>
      </w:r>
    </w:p>
    <w:p w:rsidR="009A63E0" w:rsidRDefault="009A63E0" w:rsidP="009A63E0">
      <w:pPr>
        <w:pStyle w:val="ListParagraph"/>
        <w:numPr>
          <w:ilvl w:val="0"/>
          <w:numId w:val="3"/>
        </w:numPr>
        <w:rPr>
          <w:sz w:val="24"/>
          <w:szCs w:val="24"/>
        </w:rPr>
      </w:pPr>
      <w:r>
        <w:rPr>
          <w:sz w:val="24"/>
          <w:szCs w:val="24"/>
        </w:rPr>
        <w:t xml:space="preserve">In </w:t>
      </w:r>
      <w:r>
        <w:rPr>
          <w:b/>
          <w:sz w:val="24"/>
          <w:szCs w:val="24"/>
        </w:rPr>
        <w:t>2014</w:t>
      </w:r>
      <w:r>
        <w:rPr>
          <w:sz w:val="24"/>
          <w:szCs w:val="24"/>
        </w:rPr>
        <w:t xml:space="preserve">, the foundation renewed funding for two schools in Rawalpindi, and provided 32 scholarships through an additional </w:t>
      </w:r>
      <w:r>
        <w:rPr>
          <w:b/>
          <w:sz w:val="24"/>
          <w:szCs w:val="24"/>
        </w:rPr>
        <w:t>$49,802</w:t>
      </w:r>
      <w:r>
        <w:rPr>
          <w:sz w:val="24"/>
          <w:szCs w:val="24"/>
        </w:rPr>
        <w:t xml:space="preserve"> grant to </w:t>
      </w:r>
      <w:hyperlink r:id="rId83" w:history="1">
        <w:r>
          <w:rPr>
            <w:rStyle w:val="Hyperlink"/>
            <w:b/>
            <w:sz w:val="24"/>
            <w:szCs w:val="24"/>
          </w:rPr>
          <w:t>Developments in Literacy</w:t>
        </w:r>
      </w:hyperlink>
      <w:r>
        <w:rPr>
          <w:b/>
          <w:sz w:val="24"/>
          <w:szCs w:val="24"/>
        </w:rPr>
        <w:t>,</w:t>
      </w:r>
      <w:r>
        <w:rPr>
          <w:sz w:val="24"/>
          <w:szCs w:val="24"/>
        </w:rPr>
        <w:t xml:space="preserve"> benefiting more than </w:t>
      </w:r>
      <w:r>
        <w:rPr>
          <w:b/>
          <w:sz w:val="24"/>
          <w:szCs w:val="24"/>
        </w:rPr>
        <w:t>700 students</w:t>
      </w:r>
      <w:r>
        <w:rPr>
          <w:sz w:val="24"/>
          <w:szCs w:val="24"/>
        </w:rPr>
        <w:t xml:space="preserve">. The cost of each female-majority school is about $20,000 yearly, and impact spreads beyond the several hundred girls enrolled in each school to their families and communities. </w:t>
      </w:r>
    </w:p>
    <w:p w:rsidR="009A63E0" w:rsidRDefault="009A63E0" w:rsidP="009A63E0">
      <w:pPr>
        <w:pStyle w:val="ListParagraph"/>
        <w:numPr>
          <w:ilvl w:val="0"/>
          <w:numId w:val="3"/>
        </w:numPr>
        <w:rPr>
          <w:sz w:val="24"/>
          <w:szCs w:val="24"/>
        </w:rPr>
      </w:pPr>
      <w:r>
        <w:rPr>
          <w:sz w:val="24"/>
          <w:szCs w:val="24"/>
        </w:rPr>
        <w:t xml:space="preserve">In </w:t>
      </w:r>
      <w:r>
        <w:rPr>
          <w:b/>
          <w:sz w:val="24"/>
          <w:szCs w:val="24"/>
        </w:rPr>
        <w:t>2013</w:t>
      </w:r>
      <w:r>
        <w:rPr>
          <w:sz w:val="24"/>
          <w:szCs w:val="24"/>
        </w:rPr>
        <w:t xml:space="preserve">, the foundation awarded a </w:t>
      </w:r>
      <w:r>
        <w:rPr>
          <w:b/>
          <w:sz w:val="24"/>
          <w:szCs w:val="24"/>
        </w:rPr>
        <w:t>$63,800</w:t>
      </w:r>
      <w:r>
        <w:rPr>
          <w:sz w:val="24"/>
          <w:szCs w:val="24"/>
        </w:rPr>
        <w:t xml:space="preserve"> grant to </w:t>
      </w:r>
      <w:hyperlink r:id="rId84" w:history="1">
        <w:r>
          <w:rPr>
            <w:rStyle w:val="Hyperlink"/>
            <w:b/>
            <w:sz w:val="24"/>
            <w:szCs w:val="24"/>
          </w:rPr>
          <w:t>Developments in Literacy</w:t>
        </w:r>
      </w:hyperlink>
      <w:r>
        <w:rPr>
          <w:sz w:val="24"/>
          <w:szCs w:val="24"/>
        </w:rPr>
        <w:t xml:space="preserve"> to fund three schools with 70 percent female enrollment in Rawalpindi, Pakistan. The school ultimately will benefit </w:t>
      </w:r>
      <w:r>
        <w:rPr>
          <w:b/>
          <w:sz w:val="24"/>
          <w:szCs w:val="24"/>
        </w:rPr>
        <w:t>750 students</w:t>
      </w:r>
      <w:r>
        <w:rPr>
          <w:sz w:val="24"/>
          <w:szCs w:val="24"/>
        </w:rPr>
        <w:t xml:space="preserve"> in rural and impoverished regions where nearly 75 percent of girls are illiterate.</w:t>
      </w:r>
    </w:p>
    <w:p w:rsidR="009A63E0" w:rsidRDefault="009A63E0" w:rsidP="009A63E0">
      <w:pPr>
        <w:rPr>
          <w:sz w:val="24"/>
          <w:szCs w:val="24"/>
        </w:rPr>
      </w:pPr>
      <w:r>
        <w:rPr>
          <w:sz w:val="24"/>
          <w:szCs w:val="24"/>
        </w:rPr>
        <w:br/>
      </w:r>
      <w:r>
        <w:rPr>
          <w:noProof/>
        </w:rPr>
        <w:drawing>
          <wp:inline distT="0" distB="0" distL="0" distR="0">
            <wp:extent cx="800100" cy="676275"/>
            <wp:effectExtent l="0" t="0" r="0" b="9525"/>
            <wp:docPr id="39" name="Picture 39" descr="First_Book_logo_-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rst_Book_logo_-_mediu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0100" cy="676275"/>
                    </a:xfrm>
                    <a:prstGeom prst="rect">
                      <a:avLst/>
                    </a:prstGeom>
                    <a:noFill/>
                    <a:ln>
                      <a:noFill/>
                    </a:ln>
                  </pic:spPr>
                </pic:pic>
              </a:graphicData>
            </a:graphic>
          </wp:inline>
        </w:drawing>
      </w:r>
    </w:p>
    <w:p w:rsidR="009A63E0" w:rsidRDefault="009A63E0" w:rsidP="009A63E0">
      <w:pPr>
        <w:rPr>
          <w:rFonts w:cstheme="minorHAnsi"/>
          <w:b/>
          <w:sz w:val="24"/>
          <w:szCs w:val="24"/>
        </w:rPr>
      </w:pPr>
      <w:r>
        <w:rPr>
          <w:rFonts w:cstheme="minorHAnsi"/>
          <w:b/>
          <w:sz w:val="24"/>
          <w:szCs w:val="24"/>
        </w:rPr>
        <w:t>First Book</w:t>
      </w:r>
    </w:p>
    <w:p w:rsidR="009A63E0" w:rsidRDefault="009A63E0" w:rsidP="009A63E0">
      <w:pPr>
        <w:pStyle w:val="ListParagraph"/>
        <w:numPr>
          <w:ilvl w:val="0"/>
          <w:numId w:val="7"/>
        </w:numPr>
        <w:rPr>
          <w:rFonts w:cstheme="minorHAnsi"/>
          <w:sz w:val="24"/>
          <w:szCs w:val="24"/>
        </w:rPr>
      </w:pPr>
      <w:r>
        <w:rPr>
          <w:rFonts w:cstheme="minorHAnsi"/>
          <w:sz w:val="24"/>
          <w:szCs w:val="24"/>
        </w:rPr>
        <w:t xml:space="preserve">The foundation provided funding for </w:t>
      </w:r>
      <w:r>
        <w:rPr>
          <w:rFonts w:cstheme="minorHAnsi"/>
          <w:b/>
          <w:sz w:val="24"/>
          <w:szCs w:val="24"/>
        </w:rPr>
        <w:t>425 high-quality new books</w:t>
      </w:r>
      <w:r>
        <w:rPr>
          <w:rFonts w:cstheme="minorHAnsi"/>
          <w:sz w:val="24"/>
          <w:szCs w:val="24"/>
        </w:rPr>
        <w:t xml:space="preserve">, which were distributed across </w:t>
      </w:r>
      <w:r>
        <w:rPr>
          <w:rFonts w:cstheme="minorHAnsi"/>
          <w:b/>
          <w:sz w:val="24"/>
          <w:szCs w:val="24"/>
        </w:rPr>
        <w:t>Pakistan</w:t>
      </w:r>
      <w:r>
        <w:rPr>
          <w:rFonts w:cstheme="minorHAnsi"/>
          <w:sz w:val="24"/>
          <w:szCs w:val="24"/>
        </w:rPr>
        <w:t xml:space="preserve"> through </w:t>
      </w:r>
      <w:hyperlink r:id="rId85" w:history="1">
        <w:r>
          <w:rPr>
            <w:rStyle w:val="Hyperlink"/>
            <w:rFonts w:cstheme="minorHAnsi"/>
            <w:b/>
            <w:sz w:val="24"/>
            <w:szCs w:val="24"/>
          </w:rPr>
          <w:t>First Book</w:t>
        </w:r>
      </w:hyperlink>
      <w:r>
        <w:rPr>
          <w:rFonts w:cstheme="minorHAnsi"/>
          <w:sz w:val="24"/>
          <w:szCs w:val="24"/>
        </w:rPr>
        <w:t xml:space="preserve"> in </w:t>
      </w:r>
      <w:r>
        <w:rPr>
          <w:rFonts w:cstheme="minorHAnsi"/>
          <w:b/>
          <w:sz w:val="24"/>
          <w:szCs w:val="24"/>
        </w:rPr>
        <w:t>2015</w:t>
      </w:r>
      <w:r>
        <w:rPr>
          <w:rFonts w:cstheme="minorHAnsi"/>
          <w:sz w:val="24"/>
          <w:szCs w:val="24"/>
        </w:rPr>
        <w:t>.</w:t>
      </w:r>
    </w:p>
    <w:p w:rsidR="009A63E0" w:rsidRDefault="009A63E0" w:rsidP="009A63E0">
      <w:pPr>
        <w:rPr>
          <w:rFonts w:cstheme="minorHAnsi"/>
          <w:b/>
          <w:color w:val="4F81BD" w:themeColor="accent1"/>
          <w:sz w:val="28"/>
          <w:szCs w:val="28"/>
        </w:rPr>
      </w:pPr>
      <w:r>
        <w:rPr>
          <w:rFonts w:cstheme="minorHAnsi"/>
          <w:b/>
          <w:color w:val="4F81BD" w:themeColor="accent1"/>
          <w:sz w:val="28"/>
          <w:szCs w:val="28"/>
        </w:rPr>
        <w:lastRenderedPageBreak/>
        <w:t>PHILIPPINES</w:t>
      </w:r>
    </w:p>
    <w:p w:rsidR="009A63E0" w:rsidRDefault="009A63E0" w:rsidP="009A63E0">
      <w:pPr>
        <w:rPr>
          <w:rFonts w:cstheme="minorHAnsi"/>
          <w:sz w:val="24"/>
          <w:szCs w:val="24"/>
        </w:rPr>
      </w:pPr>
      <w:r>
        <w:rPr>
          <w:rFonts w:asciiTheme="majorHAnsi" w:hAnsiTheme="majorHAnsi"/>
          <w:noProof/>
        </w:rPr>
        <w:drawing>
          <wp:inline distT="0" distB="0" distL="0" distR="0">
            <wp:extent cx="1285875" cy="1276350"/>
            <wp:effectExtent l="0" t="0" r="9525" b="0"/>
            <wp:docPr id="38" name="Picture 38" descr="b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pp"/>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85875" cy="1276350"/>
                    </a:xfrm>
                    <a:prstGeom prst="rect">
                      <a:avLst/>
                    </a:prstGeom>
                    <a:noFill/>
                    <a:ln>
                      <a:noFill/>
                    </a:ln>
                  </pic:spPr>
                </pic:pic>
              </a:graphicData>
            </a:graphic>
          </wp:inline>
        </w:drawing>
      </w:r>
      <w:r>
        <w:rPr>
          <w:rFonts w:cstheme="minorHAnsi"/>
          <w:color w:val="4F81BD" w:themeColor="accent1"/>
          <w:sz w:val="28"/>
          <w:szCs w:val="28"/>
        </w:rPr>
        <w:br/>
      </w:r>
      <w:r>
        <w:rPr>
          <w:rFonts w:cstheme="minorHAnsi"/>
          <w:b/>
          <w:sz w:val="24"/>
          <w:szCs w:val="24"/>
        </w:rPr>
        <w:t>Black Pencil Project</w:t>
      </w:r>
    </w:p>
    <w:p w:rsidR="009A63E0" w:rsidRDefault="009A63E0" w:rsidP="009A63E0">
      <w:pPr>
        <w:pStyle w:val="ListParagraph"/>
        <w:numPr>
          <w:ilvl w:val="0"/>
          <w:numId w:val="7"/>
        </w:numPr>
        <w:rPr>
          <w:rFonts w:cstheme="minorHAnsi"/>
          <w:sz w:val="24"/>
          <w:szCs w:val="24"/>
        </w:rPr>
      </w:pPr>
      <w:r>
        <w:rPr>
          <w:rFonts w:cstheme="minorHAnsi"/>
          <w:sz w:val="24"/>
          <w:szCs w:val="24"/>
        </w:rPr>
        <w:t xml:space="preserve">The foundation awarded </w:t>
      </w:r>
      <w:r>
        <w:rPr>
          <w:rFonts w:cstheme="minorHAnsi"/>
          <w:b/>
          <w:sz w:val="24"/>
          <w:szCs w:val="24"/>
        </w:rPr>
        <w:t>$25,000</w:t>
      </w:r>
      <w:r>
        <w:rPr>
          <w:rFonts w:cstheme="minorHAnsi"/>
          <w:sz w:val="24"/>
          <w:szCs w:val="24"/>
        </w:rPr>
        <w:t xml:space="preserve"> in </w:t>
      </w:r>
      <w:r>
        <w:rPr>
          <w:rFonts w:cstheme="minorHAnsi"/>
          <w:b/>
          <w:sz w:val="24"/>
          <w:szCs w:val="24"/>
        </w:rPr>
        <w:t>2017</w:t>
      </w:r>
      <w:r>
        <w:rPr>
          <w:rFonts w:cstheme="minorHAnsi"/>
          <w:sz w:val="24"/>
          <w:szCs w:val="24"/>
        </w:rPr>
        <w:t xml:space="preserve"> to the </w:t>
      </w:r>
      <w:r>
        <w:rPr>
          <w:rFonts w:cstheme="minorHAnsi"/>
          <w:b/>
          <w:sz w:val="24"/>
          <w:szCs w:val="24"/>
        </w:rPr>
        <w:t>Black Pencil Project</w:t>
      </w:r>
      <w:r>
        <w:rPr>
          <w:rFonts w:cstheme="minorHAnsi"/>
          <w:sz w:val="24"/>
          <w:szCs w:val="24"/>
        </w:rPr>
        <w:t xml:space="preserve"> to provide </w:t>
      </w:r>
      <w:r>
        <w:rPr>
          <w:rFonts w:cstheme="minorHAnsi"/>
          <w:b/>
          <w:sz w:val="24"/>
          <w:szCs w:val="24"/>
        </w:rPr>
        <w:t>12</w:t>
      </w:r>
      <w:r>
        <w:rPr>
          <w:rFonts w:cstheme="minorHAnsi"/>
          <w:sz w:val="24"/>
          <w:szCs w:val="24"/>
        </w:rPr>
        <w:t xml:space="preserve"> barrio schools with a “School-In-A-Box” program kit that includes school equipment and supplies for teachers and students. The boxes ultimately benefit </w:t>
      </w:r>
      <w:r>
        <w:rPr>
          <w:rFonts w:cstheme="minorHAnsi"/>
          <w:b/>
          <w:sz w:val="24"/>
          <w:szCs w:val="24"/>
        </w:rPr>
        <w:t xml:space="preserve">5,000 </w:t>
      </w:r>
      <w:r>
        <w:rPr>
          <w:rFonts w:cstheme="minorHAnsi"/>
          <w:sz w:val="24"/>
          <w:szCs w:val="24"/>
        </w:rPr>
        <w:t>students.</w:t>
      </w:r>
    </w:p>
    <w:p w:rsidR="009A63E0" w:rsidRDefault="009A63E0" w:rsidP="009A63E0">
      <w:pPr>
        <w:pStyle w:val="ListParagraph"/>
        <w:numPr>
          <w:ilvl w:val="0"/>
          <w:numId w:val="7"/>
        </w:numPr>
        <w:rPr>
          <w:rFonts w:cstheme="minorHAnsi"/>
          <w:sz w:val="24"/>
          <w:szCs w:val="24"/>
        </w:rPr>
      </w:pPr>
      <w:r>
        <w:rPr>
          <w:rFonts w:cstheme="minorHAnsi"/>
          <w:sz w:val="24"/>
          <w:szCs w:val="24"/>
        </w:rPr>
        <w:t xml:space="preserve">In </w:t>
      </w:r>
      <w:r>
        <w:rPr>
          <w:rFonts w:cstheme="minorHAnsi"/>
          <w:b/>
          <w:sz w:val="24"/>
          <w:szCs w:val="24"/>
        </w:rPr>
        <w:t>2016</w:t>
      </w:r>
      <w:r>
        <w:rPr>
          <w:rFonts w:cstheme="minorHAnsi"/>
          <w:sz w:val="24"/>
          <w:szCs w:val="24"/>
        </w:rPr>
        <w:t xml:space="preserve">, the MoneyGram Foundation awarded </w:t>
      </w:r>
      <w:r>
        <w:rPr>
          <w:rFonts w:cstheme="minorHAnsi"/>
          <w:b/>
          <w:sz w:val="24"/>
          <w:szCs w:val="24"/>
        </w:rPr>
        <w:t>$21,000</w:t>
      </w:r>
      <w:r>
        <w:rPr>
          <w:rFonts w:cstheme="minorHAnsi"/>
          <w:sz w:val="24"/>
          <w:szCs w:val="24"/>
        </w:rPr>
        <w:t xml:space="preserve"> to the </w:t>
      </w:r>
      <w:r>
        <w:rPr>
          <w:rFonts w:cstheme="minorHAnsi"/>
          <w:b/>
          <w:sz w:val="24"/>
          <w:szCs w:val="24"/>
        </w:rPr>
        <w:t>Black Pencil Project</w:t>
      </w:r>
      <w:r>
        <w:rPr>
          <w:rFonts w:cstheme="minorHAnsi"/>
          <w:sz w:val="24"/>
          <w:szCs w:val="24"/>
        </w:rPr>
        <w:t xml:space="preserve"> to provide </w:t>
      </w:r>
      <w:r>
        <w:rPr>
          <w:rFonts w:cstheme="minorHAnsi"/>
          <w:b/>
          <w:sz w:val="24"/>
          <w:szCs w:val="24"/>
        </w:rPr>
        <w:t>six</w:t>
      </w:r>
      <w:r>
        <w:rPr>
          <w:rFonts w:cstheme="minorHAnsi"/>
          <w:sz w:val="24"/>
          <w:szCs w:val="24"/>
        </w:rPr>
        <w:t xml:space="preserve"> barrio schools with a “School-In-A-Box” program kit that includes school equipment and supplies for teachers and students. Each box is delivered on foot by volunteers and contains a Kindergarten to Grade 6 complete study pack, teacher’s tool kit and relevant learning resource materials. The boxes benefitted </w:t>
      </w:r>
      <w:r>
        <w:rPr>
          <w:rFonts w:cstheme="minorHAnsi"/>
          <w:b/>
          <w:sz w:val="24"/>
          <w:szCs w:val="24"/>
        </w:rPr>
        <w:t xml:space="preserve">2,500 </w:t>
      </w:r>
      <w:r>
        <w:rPr>
          <w:rFonts w:cstheme="minorHAnsi"/>
          <w:sz w:val="24"/>
          <w:szCs w:val="24"/>
        </w:rPr>
        <w:t>students.</w:t>
      </w:r>
    </w:p>
    <w:p w:rsidR="009A63E0" w:rsidRDefault="009A63E0" w:rsidP="009A63E0">
      <w:pPr>
        <w:ind w:left="360"/>
        <w:rPr>
          <w:rFonts w:cstheme="minorHAnsi"/>
          <w:sz w:val="24"/>
          <w:szCs w:val="24"/>
        </w:rPr>
      </w:pPr>
      <w:r>
        <w:rPr>
          <w:noProof/>
        </w:rPr>
        <w:drawing>
          <wp:inline distT="0" distB="0" distL="0" distR="0">
            <wp:extent cx="800100" cy="676275"/>
            <wp:effectExtent l="0" t="0" r="0" b="9525"/>
            <wp:docPr id="37" name="Picture 37" descr="First_Book_logo_-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rst_Book_logo_-_mediu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0100" cy="676275"/>
                    </a:xfrm>
                    <a:prstGeom prst="rect">
                      <a:avLst/>
                    </a:prstGeom>
                    <a:noFill/>
                    <a:ln>
                      <a:noFill/>
                    </a:ln>
                  </pic:spPr>
                </pic:pic>
              </a:graphicData>
            </a:graphic>
          </wp:inline>
        </w:drawing>
      </w:r>
    </w:p>
    <w:p w:rsidR="009A63E0" w:rsidRDefault="009A63E0" w:rsidP="009A63E0">
      <w:pPr>
        <w:rPr>
          <w:rFonts w:cstheme="minorHAnsi"/>
          <w:b/>
          <w:sz w:val="24"/>
          <w:szCs w:val="24"/>
        </w:rPr>
      </w:pPr>
      <w:r>
        <w:rPr>
          <w:rFonts w:cstheme="minorHAnsi"/>
          <w:b/>
          <w:sz w:val="24"/>
          <w:szCs w:val="24"/>
        </w:rPr>
        <w:t>First Book</w:t>
      </w:r>
    </w:p>
    <w:p w:rsidR="009A63E0" w:rsidRDefault="009A63E0" w:rsidP="009A63E0">
      <w:pPr>
        <w:pStyle w:val="ListParagraph"/>
        <w:numPr>
          <w:ilvl w:val="0"/>
          <w:numId w:val="8"/>
        </w:numPr>
        <w:rPr>
          <w:rFonts w:cstheme="minorHAnsi"/>
          <w:sz w:val="24"/>
          <w:szCs w:val="24"/>
        </w:rPr>
      </w:pPr>
      <w:r>
        <w:rPr>
          <w:rFonts w:cstheme="minorHAnsi"/>
          <w:sz w:val="24"/>
          <w:szCs w:val="24"/>
        </w:rPr>
        <w:t xml:space="preserve">Through </w:t>
      </w:r>
      <w:hyperlink r:id="rId87" w:history="1">
        <w:r>
          <w:rPr>
            <w:rStyle w:val="Hyperlink"/>
            <w:rFonts w:cstheme="minorHAnsi"/>
            <w:b/>
            <w:sz w:val="24"/>
            <w:szCs w:val="24"/>
          </w:rPr>
          <w:t>First Book</w:t>
        </w:r>
      </w:hyperlink>
      <w:r>
        <w:rPr>
          <w:rFonts w:cstheme="minorHAnsi"/>
          <w:sz w:val="24"/>
          <w:szCs w:val="24"/>
        </w:rPr>
        <w:t xml:space="preserve">, the foundation provided funding for </w:t>
      </w:r>
      <w:r>
        <w:rPr>
          <w:rFonts w:cstheme="minorHAnsi"/>
          <w:b/>
          <w:sz w:val="24"/>
          <w:szCs w:val="24"/>
        </w:rPr>
        <w:t>425</w:t>
      </w:r>
      <w:r>
        <w:rPr>
          <w:rFonts w:cstheme="minorHAnsi"/>
          <w:sz w:val="24"/>
          <w:szCs w:val="24"/>
        </w:rPr>
        <w:t xml:space="preserve"> high-quality new books, which were distributed across the </w:t>
      </w:r>
      <w:r>
        <w:rPr>
          <w:rFonts w:cstheme="minorHAnsi"/>
          <w:b/>
          <w:sz w:val="24"/>
          <w:szCs w:val="24"/>
        </w:rPr>
        <w:t>Philippines in 2015</w:t>
      </w:r>
      <w:r>
        <w:rPr>
          <w:rFonts w:cstheme="minorHAnsi"/>
          <w:sz w:val="24"/>
          <w:szCs w:val="24"/>
        </w:rPr>
        <w:t>.</w:t>
      </w:r>
    </w:p>
    <w:p w:rsidR="009A63E0" w:rsidRDefault="009A63E0" w:rsidP="009A63E0">
      <w:pPr>
        <w:rPr>
          <w:rFonts w:cstheme="minorHAnsi"/>
          <w:b/>
          <w:sz w:val="24"/>
          <w:szCs w:val="24"/>
        </w:rPr>
      </w:pPr>
      <w:r>
        <w:rPr>
          <w:rFonts w:cstheme="minorHAnsi"/>
          <w:noProof/>
          <w:sz w:val="24"/>
          <w:szCs w:val="24"/>
        </w:rPr>
        <w:drawing>
          <wp:inline distT="0" distB="0" distL="0" distR="0">
            <wp:extent cx="1038225" cy="3429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38225" cy="342900"/>
                    </a:xfrm>
                    <a:prstGeom prst="rect">
                      <a:avLst/>
                    </a:prstGeom>
                    <a:noFill/>
                    <a:ln>
                      <a:noFill/>
                    </a:ln>
                  </pic:spPr>
                </pic:pic>
              </a:graphicData>
            </a:graphic>
          </wp:inline>
        </w:drawing>
      </w:r>
      <w:r>
        <w:rPr>
          <w:rFonts w:cstheme="minorHAnsi"/>
          <w:b/>
          <w:sz w:val="24"/>
          <w:szCs w:val="24"/>
        </w:rPr>
        <w:br/>
        <w:t xml:space="preserve">Habitat for Humanity Philippines </w:t>
      </w:r>
    </w:p>
    <w:p w:rsidR="009A63E0" w:rsidRDefault="009A63E0" w:rsidP="009A63E0">
      <w:pPr>
        <w:pStyle w:val="ListParagraph"/>
        <w:numPr>
          <w:ilvl w:val="0"/>
          <w:numId w:val="9"/>
        </w:numPr>
        <w:rPr>
          <w:rFonts w:cstheme="minorHAnsi"/>
          <w:sz w:val="24"/>
          <w:szCs w:val="24"/>
        </w:rPr>
      </w:pPr>
      <w:r>
        <w:rPr>
          <w:rFonts w:cstheme="minorHAnsi"/>
          <w:sz w:val="24"/>
          <w:szCs w:val="24"/>
        </w:rPr>
        <w:t xml:space="preserve">In </w:t>
      </w:r>
      <w:r>
        <w:rPr>
          <w:rFonts w:cstheme="minorHAnsi"/>
          <w:b/>
          <w:sz w:val="24"/>
          <w:szCs w:val="24"/>
        </w:rPr>
        <w:t>2015</w:t>
      </w:r>
      <w:r>
        <w:rPr>
          <w:rFonts w:cstheme="minorHAnsi"/>
          <w:sz w:val="24"/>
          <w:szCs w:val="24"/>
        </w:rPr>
        <w:t xml:space="preserve">, through a second grant to </w:t>
      </w:r>
      <w:hyperlink r:id="rId89" w:history="1">
        <w:r>
          <w:rPr>
            <w:rStyle w:val="Hyperlink"/>
            <w:rFonts w:cstheme="minorHAnsi"/>
            <w:b/>
            <w:sz w:val="24"/>
            <w:szCs w:val="24"/>
          </w:rPr>
          <w:t>Habitat for Humanity Philippines</w:t>
        </w:r>
      </w:hyperlink>
      <w:r>
        <w:rPr>
          <w:rFonts w:cstheme="minorHAnsi"/>
          <w:sz w:val="24"/>
          <w:szCs w:val="24"/>
        </w:rPr>
        <w:t xml:space="preserve">, the foundation provided </w:t>
      </w:r>
      <w:r>
        <w:rPr>
          <w:rFonts w:cstheme="minorHAnsi"/>
          <w:b/>
          <w:sz w:val="24"/>
          <w:szCs w:val="24"/>
        </w:rPr>
        <w:t>$60,000</w:t>
      </w:r>
      <w:r>
        <w:rPr>
          <w:rFonts w:cstheme="minorHAnsi"/>
          <w:sz w:val="24"/>
          <w:szCs w:val="24"/>
        </w:rPr>
        <w:t xml:space="preserve"> for the construction of two typhoon- and earthquake-resistant single-room school structures in the Province of </w:t>
      </w:r>
      <w:proofErr w:type="spellStart"/>
      <w:r>
        <w:rPr>
          <w:rFonts w:cstheme="minorHAnsi"/>
          <w:sz w:val="24"/>
          <w:szCs w:val="24"/>
        </w:rPr>
        <w:t>Capiz</w:t>
      </w:r>
      <w:proofErr w:type="spellEnd"/>
      <w:r>
        <w:rPr>
          <w:rFonts w:cstheme="minorHAnsi"/>
          <w:sz w:val="24"/>
          <w:szCs w:val="24"/>
        </w:rPr>
        <w:t xml:space="preserve">, Philippines, which was damaged by Typhoon Haiyan. The structures are small, 10-year shelters designed to withstand natural disasters, benefitting more than </w:t>
      </w:r>
      <w:r>
        <w:rPr>
          <w:rFonts w:cstheme="minorHAnsi"/>
          <w:b/>
          <w:sz w:val="24"/>
          <w:szCs w:val="24"/>
        </w:rPr>
        <w:t>500 students</w:t>
      </w:r>
      <w:r>
        <w:rPr>
          <w:rFonts w:cstheme="minorHAnsi"/>
          <w:sz w:val="24"/>
          <w:szCs w:val="24"/>
        </w:rPr>
        <w:t xml:space="preserve"> and also community members.</w:t>
      </w:r>
    </w:p>
    <w:p w:rsidR="009A63E0" w:rsidRDefault="009A63E0" w:rsidP="009A63E0">
      <w:pPr>
        <w:pStyle w:val="ListParagraph"/>
        <w:numPr>
          <w:ilvl w:val="0"/>
          <w:numId w:val="9"/>
        </w:numPr>
        <w:rPr>
          <w:rFonts w:cstheme="minorHAnsi"/>
          <w:sz w:val="24"/>
          <w:szCs w:val="24"/>
        </w:rPr>
      </w:pPr>
      <w:r>
        <w:rPr>
          <w:rFonts w:cstheme="minorHAnsi"/>
          <w:sz w:val="24"/>
          <w:szCs w:val="24"/>
        </w:rPr>
        <w:t xml:space="preserve">The foundation awarded a </w:t>
      </w:r>
      <w:r>
        <w:rPr>
          <w:rFonts w:cstheme="minorHAnsi"/>
          <w:b/>
          <w:sz w:val="24"/>
          <w:szCs w:val="24"/>
        </w:rPr>
        <w:t xml:space="preserve">$50,000 </w:t>
      </w:r>
      <w:r>
        <w:rPr>
          <w:rFonts w:cstheme="minorHAnsi"/>
          <w:sz w:val="24"/>
          <w:szCs w:val="24"/>
        </w:rPr>
        <w:t xml:space="preserve">grant to </w:t>
      </w:r>
      <w:hyperlink r:id="rId90" w:history="1">
        <w:r>
          <w:rPr>
            <w:rStyle w:val="Hyperlink"/>
            <w:rFonts w:cstheme="minorHAnsi"/>
            <w:b/>
            <w:sz w:val="24"/>
            <w:szCs w:val="24"/>
          </w:rPr>
          <w:t>Habitat for Humanity Philippines</w:t>
        </w:r>
      </w:hyperlink>
      <w:r>
        <w:rPr>
          <w:rFonts w:cstheme="minorHAnsi"/>
          <w:sz w:val="24"/>
          <w:szCs w:val="24"/>
        </w:rPr>
        <w:t xml:space="preserve"> in </w:t>
      </w:r>
      <w:r>
        <w:rPr>
          <w:rFonts w:cstheme="minorHAnsi"/>
          <w:b/>
          <w:sz w:val="24"/>
          <w:szCs w:val="24"/>
        </w:rPr>
        <w:t>2014</w:t>
      </w:r>
      <w:r>
        <w:rPr>
          <w:rFonts w:cstheme="minorHAnsi"/>
          <w:sz w:val="24"/>
          <w:szCs w:val="24"/>
        </w:rPr>
        <w:t xml:space="preserve"> to rebuild three classrooms destroyed by Typhoon Yolanda and an earthquake. The classrooms not only benefit </w:t>
      </w:r>
      <w:r>
        <w:rPr>
          <w:rFonts w:cstheme="minorHAnsi"/>
          <w:b/>
          <w:sz w:val="24"/>
          <w:szCs w:val="24"/>
        </w:rPr>
        <w:t>5,000 students</w:t>
      </w:r>
      <w:r>
        <w:rPr>
          <w:rFonts w:cstheme="minorHAnsi"/>
          <w:sz w:val="24"/>
          <w:szCs w:val="24"/>
        </w:rPr>
        <w:t xml:space="preserve"> by providing shelter in future disasters, they </w:t>
      </w:r>
      <w:r>
        <w:rPr>
          <w:rFonts w:cstheme="minorHAnsi"/>
          <w:sz w:val="24"/>
          <w:szCs w:val="24"/>
        </w:rPr>
        <w:lastRenderedPageBreak/>
        <w:t>also support the department of education’s efforts to rebuild in calamity-stricken areas.</w:t>
      </w:r>
      <w:r>
        <w:rPr>
          <w:rFonts w:cstheme="minorHAnsi"/>
          <w:sz w:val="24"/>
          <w:szCs w:val="24"/>
        </w:rPr>
        <w:br/>
      </w:r>
    </w:p>
    <w:p w:rsidR="009A63E0" w:rsidRDefault="009A63E0" w:rsidP="009A63E0">
      <w:pPr>
        <w:rPr>
          <w:rFonts w:cstheme="minorHAnsi"/>
          <w:b/>
          <w:sz w:val="24"/>
          <w:szCs w:val="24"/>
        </w:rPr>
      </w:pPr>
      <w:r>
        <w:rPr>
          <w:rFonts w:cstheme="minorHAnsi"/>
          <w:noProof/>
          <w:sz w:val="24"/>
          <w:szCs w:val="24"/>
        </w:rPr>
        <w:drawing>
          <wp:inline distT="0" distB="0" distL="0" distR="0">
            <wp:extent cx="847725" cy="11144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47725" cy="1114425"/>
                    </a:xfrm>
                    <a:prstGeom prst="rect">
                      <a:avLst/>
                    </a:prstGeom>
                    <a:noFill/>
                    <a:ln>
                      <a:noFill/>
                    </a:ln>
                  </pic:spPr>
                </pic:pic>
              </a:graphicData>
            </a:graphic>
          </wp:inline>
        </w:drawing>
      </w:r>
      <w:r>
        <w:rPr>
          <w:rFonts w:cstheme="minorHAnsi"/>
          <w:b/>
          <w:sz w:val="24"/>
          <w:szCs w:val="24"/>
        </w:rPr>
        <w:br/>
        <w:t xml:space="preserve">The Asia Foundation </w:t>
      </w:r>
    </w:p>
    <w:p w:rsidR="009A63E0" w:rsidRDefault="009A63E0" w:rsidP="009A63E0">
      <w:pPr>
        <w:pStyle w:val="ListParagraph"/>
        <w:numPr>
          <w:ilvl w:val="0"/>
          <w:numId w:val="4"/>
        </w:numPr>
      </w:pPr>
      <w:r>
        <w:rPr>
          <w:rFonts w:cstheme="minorHAnsi"/>
          <w:sz w:val="24"/>
          <w:szCs w:val="24"/>
        </w:rPr>
        <w:t xml:space="preserve">In </w:t>
      </w:r>
      <w:r>
        <w:rPr>
          <w:rFonts w:cstheme="minorHAnsi"/>
          <w:b/>
          <w:sz w:val="24"/>
          <w:szCs w:val="24"/>
        </w:rPr>
        <w:t>2013</w:t>
      </w:r>
      <w:r>
        <w:rPr>
          <w:rFonts w:cstheme="minorHAnsi"/>
          <w:sz w:val="24"/>
          <w:szCs w:val="24"/>
        </w:rPr>
        <w:t xml:space="preserve">, the foundation awarded a </w:t>
      </w:r>
      <w:r>
        <w:rPr>
          <w:rFonts w:cstheme="minorHAnsi"/>
          <w:b/>
          <w:sz w:val="24"/>
          <w:szCs w:val="24"/>
        </w:rPr>
        <w:t>$30,616</w:t>
      </w:r>
      <w:r>
        <w:rPr>
          <w:rFonts w:cstheme="minorHAnsi"/>
          <w:sz w:val="24"/>
          <w:szCs w:val="24"/>
        </w:rPr>
        <w:t xml:space="preserve"> grant to </w:t>
      </w:r>
      <w:hyperlink r:id="rId92" w:history="1">
        <w:r>
          <w:rPr>
            <w:rStyle w:val="Hyperlink"/>
            <w:rFonts w:cstheme="minorHAnsi"/>
            <w:b/>
            <w:sz w:val="24"/>
            <w:szCs w:val="24"/>
          </w:rPr>
          <w:t>The Asia Foundation</w:t>
        </w:r>
      </w:hyperlink>
      <w:r>
        <w:rPr>
          <w:rFonts w:cstheme="minorHAnsi"/>
          <w:sz w:val="24"/>
          <w:szCs w:val="24"/>
        </w:rPr>
        <w:t xml:space="preserve"> for the provision of 25,000 brand-new books to about 500 schools throughout the Philippines, ultimately impacting </w:t>
      </w:r>
      <w:r>
        <w:rPr>
          <w:rFonts w:cstheme="minorHAnsi"/>
          <w:b/>
          <w:sz w:val="24"/>
          <w:szCs w:val="24"/>
        </w:rPr>
        <w:t>500,000 children</w:t>
      </w:r>
      <w:r>
        <w:rPr>
          <w:rFonts w:cstheme="minorHAnsi"/>
          <w:sz w:val="24"/>
          <w:szCs w:val="24"/>
        </w:rPr>
        <w:t>.</w:t>
      </w:r>
      <w:r>
        <w:t xml:space="preserve"> </w:t>
      </w:r>
      <w:r>
        <w:br/>
      </w:r>
    </w:p>
    <w:p w:rsidR="009A63E0" w:rsidRDefault="009A63E0" w:rsidP="009A63E0">
      <w:pPr>
        <w:rPr>
          <w:rFonts w:cstheme="minorHAnsi"/>
          <w:b/>
          <w:color w:val="4F81BD" w:themeColor="accent1"/>
          <w:sz w:val="28"/>
          <w:szCs w:val="28"/>
        </w:rPr>
      </w:pPr>
      <w:r>
        <w:rPr>
          <w:rFonts w:cstheme="minorHAnsi"/>
          <w:b/>
          <w:color w:val="4F81BD" w:themeColor="accent1"/>
          <w:sz w:val="28"/>
          <w:szCs w:val="28"/>
        </w:rPr>
        <w:t>THAILAND</w:t>
      </w:r>
    </w:p>
    <w:p w:rsidR="009A63E0" w:rsidRDefault="009A63E0" w:rsidP="009A63E0">
      <w:pPr>
        <w:rPr>
          <w:b/>
          <w:sz w:val="24"/>
          <w:szCs w:val="24"/>
        </w:rPr>
      </w:pPr>
      <w:r>
        <w:rPr>
          <w:noProof/>
        </w:rPr>
        <w:drawing>
          <wp:inline distT="0" distB="0" distL="0" distR="0">
            <wp:extent cx="847725" cy="11144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47725" cy="1114425"/>
                    </a:xfrm>
                    <a:prstGeom prst="rect">
                      <a:avLst/>
                    </a:prstGeom>
                    <a:noFill/>
                    <a:ln>
                      <a:noFill/>
                    </a:ln>
                  </pic:spPr>
                </pic:pic>
              </a:graphicData>
            </a:graphic>
          </wp:inline>
        </w:drawing>
      </w:r>
      <w:r>
        <w:rPr>
          <w:b/>
        </w:rPr>
        <w:br/>
      </w:r>
      <w:r>
        <w:rPr>
          <w:b/>
          <w:sz w:val="24"/>
          <w:szCs w:val="24"/>
        </w:rPr>
        <w:t xml:space="preserve">The Asia Foundation </w:t>
      </w:r>
    </w:p>
    <w:p w:rsidR="009A63E0" w:rsidRDefault="009A63E0" w:rsidP="009A63E0">
      <w:pPr>
        <w:pStyle w:val="ListParagraph"/>
        <w:numPr>
          <w:ilvl w:val="0"/>
          <w:numId w:val="4"/>
        </w:numPr>
        <w:rPr>
          <w:sz w:val="24"/>
          <w:szCs w:val="24"/>
        </w:rPr>
      </w:pPr>
      <w:r>
        <w:rPr>
          <w:sz w:val="24"/>
          <w:szCs w:val="24"/>
        </w:rPr>
        <w:t xml:space="preserve">The MoneyGram foundation awarded a </w:t>
      </w:r>
      <w:r>
        <w:rPr>
          <w:b/>
          <w:sz w:val="24"/>
          <w:szCs w:val="24"/>
        </w:rPr>
        <w:t xml:space="preserve">$60,000 </w:t>
      </w:r>
      <w:r>
        <w:rPr>
          <w:sz w:val="24"/>
          <w:szCs w:val="24"/>
        </w:rPr>
        <w:t xml:space="preserve">grant in </w:t>
      </w:r>
      <w:r>
        <w:rPr>
          <w:b/>
          <w:sz w:val="24"/>
          <w:szCs w:val="24"/>
        </w:rPr>
        <w:t>2016</w:t>
      </w:r>
      <w:r>
        <w:rPr>
          <w:sz w:val="24"/>
          <w:szCs w:val="24"/>
        </w:rPr>
        <w:t xml:space="preserve"> to </w:t>
      </w:r>
      <w:hyperlink r:id="rId93" w:history="1">
        <w:r>
          <w:rPr>
            <w:rStyle w:val="Hyperlink"/>
            <w:sz w:val="24"/>
            <w:szCs w:val="24"/>
          </w:rPr>
          <w:t xml:space="preserve">The Asia </w:t>
        </w:r>
        <w:proofErr w:type="spellStart"/>
        <w:r>
          <w:rPr>
            <w:rStyle w:val="Hyperlink"/>
            <w:sz w:val="24"/>
            <w:szCs w:val="24"/>
          </w:rPr>
          <w:t>Foundation</w:t>
        </w:r>
      </w:hyperlink>
      <w:r>
        <w:rPr>
          <w:sz w:val="24"/>
          <w:szCs w:val="24"/>
        </w:rPr>
        <w:t>to</w:t>
      </w:r>
      <w:proofErr w:type="spellEnd"/>
      <w:r>
        <w:rPr>
          <w:sz w:val="24"/>
          <w:szCs w:val="24"/>
        </w:rPr>
        <w:t xml:space="preserve"> develop and implement an e-reader app within the </w:t>
      </w:r>
      <w:proofErr w:type="spellStart"/>
      <w:r>
        <w:rPr>
          <w:sz w:val="24"/>
          <w:szCs w:val="24"/>
        </w:rPr>
        <w:t>S’gaw</w:t>
      </w:r>
      <w:proofErr w:type="spellEnd"/>
      <w:r>
        <w:rPr>
          <w:sz w:val="24"/>
          <w:szCs w:val="24"/>
        </w:rPr>
        <w:t xml:space="preserve"> Karen community in northern Thailand through their </w:t>
      </w:r>
      <w:r>
        <w:rPr>
          <w:i/>
          <w:sz w:val="24"/>
          <w:szCs w:val="24"/>
        </w:rPr>
        <w:t>Let’s Read Asia</w:t>
      </w:r>
      <w:r>
        <w:rPr>
          <w:sz w:val="24"/>
          <w:szCs w:val="24"/>
        </w:rPr>
        <w:t xml:space="preserve"> program.  The program will dramatically increase the number of children’s books accessible in the </w:t>
      </w:r>
      <w:proofErr w:type="spellStart"/>
      <w:r>
        <w:rPr>
          <w:sz w:val="24"/>
          <w:szCs w:val="24"/>
        </w:rPr>
        <w:t>S’gaw</w:t>
      </w:r>
      <w:proofErr w:type="spellEnd"/>
      <w:r>
        <w:rPr>
          <w:sz w:val="24"/>
          <w:szCs w:val="24"/>
        </w:rPr>
        <w:t xml:space="preserve"> Karen language as well as establish sustainable mechanisms and develop community capacity to continue to add and access children’s content.  The project will initially involve 10 communities and will have a direct impact on an estimated </w:t>
      </w:r>
      <w:r>
        <w:rPr>
          <w:b/>
          <w:sz w:val="24"/>
          <w:szCs w:val="24"/>
        </w:rPr>
        <w:t>1,000 underserved children</w:t>
      </w:r>
      <w:r>
        <w:rPr>
          <w:sz w:val="24"/>
          <w:szCs w:val="24"/>
        </w:rPr>
        <w:t xml:space="preserve">. </w:t>
      </w:r>
    </w:p>
    <w:p w:rsidR="009A63E0" w:rsidRDefault="009A63E0" w:rsidP="009A63E0">
      <w:pPr>
        <w:rPr>
          <w:rFonts w:cstheme="minorHAnsi"/>
          <w:b/>
          <w:color w:val="4F81BD" w:themeColor="accent1"/>
          <w:sz w:val="28"/>
          <w:szCs w:val="28"/>
        </w:rPr>
      </w:pPr>
      <w:r>
        <w:rPr>
          <w:rFonts w:cstheme="minorHAnsi"/>
          <w:b/>
          <w:color w:val="4F81BD" w:themeColor="accent1"/>
          <w:sz w:val="28"/>
          <w:szCs w:val="28"/>
        </w:rPr>
        <w:br/>
      </w:r>
    </w:p>
    <w:p w:rsidR="009A63E0" w:rsidRDefault="009A63E0" w:rsidP="009A63E0">
      <w:pPr>
        <w:rPr>
          <w:rFonts w:cstheme="minorHAnsi"/>
          <w:b/>
          <w:color w:val="4F81BD" w:themeColor="accent1"/>
          <w:sz w:val="28"/>
          <w:szCs w:val="28"/>
        </w:rPr>
      </w:pPr>
    </w:p>
    <w:p w:rsidR="009A63E0" w:rsidRDefault="009A63E0" w:rsidP="009A63E0">
      <w:pPr>
        <w:rPr>
          <w:rFonts w:cstheme="minorHAnsi"/>
          <w:b/>
          <w:color w:val="4F81BD" w:themeColor="accent1"/>
          <w:sz w:val="28"/>
          <w:szCs w:val="28"/>
        </w:rPr>
      </w:pPr>
    </w:p>
    <w:p w:rsidR="009A63E0" w:rsidRDefault="009A63E0" w:rsidP="009A63E0">
      <w:pPr>
        <w:rPr>
          <w:rFonts w:cstheme="minorHAnsi"/>
          <w:b/>
          <w:color w:val="4F81BD" w:themeColor="accent1"/>
          <w:sz w:val="28"/>
          <w:szCs w:val="28"/>
        </w:rPr>
      </w:pPr>
    </w:p>
    <w:p w:rsidR="009A63E0" w:rsidRDefault="009A63E0" w:rsidP="009A63E0">
      <w:pPr>
        <w:rPr>
          <w:rFonts w:cstheme="minorHAnsi"/>
          <w:b/>
          <w:color w:val="4F81BD" w:themeColor="accent1"/>
          <w:sz w:val="28"/>
          <w:szCs w:val="28"/>
        </w:rPr>
      </w:pPr>
      <w:r>
        <w:rPr>
          <w:rFonts w:cstheme="minorHAnsi"/>
          <w:b/>
          <w:color w:val="4F81BD" w:themeColor="accent1"/>
          <w:sz w:val="28"/>
          <w:szCs w:val="28"/>
        </w:rPr>
        <w:lastRenderedPageBreak/>
        <w:t>VIETNAM</w:t>
      </w:r>
    </w:p>
    <w:p w:rsidR="009A63E0" w:rsidRDefault="009A63E0" w:rsidP="009A63E0">
      <w:pPr>
        <w:rPr>
          <w:rFonts w:cstheme="minorHAnsi"/>
          <w:b/>
          <w:sz w:val="24"/>
          <w:szCs w:val="24"/>
        </w:rPr>
      </w:pPr>
      <w:r>
        <w:rPr>
          <w:noProof/>
          <w:color w:val="000000"/>
        </w:rPr>
        <w:drawing>
          <wp:inline distT="0" distB="0" distL="0" distR="0">
            <wp:extent cx="1762125" cy="1095375"/>
            <wp:effectExtent l="0" t="0" r="9525" b="9525"/>
            <wp:docPr id="32" name="Picture 32" descr="cid:CC52B7DB-C36F-4172-A9E4-72C8197D22E1@PK5001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CC52B7DB-C36F-4172-A9E4-72C8197D22E1@PK5001Z"/>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1762125" cy="1095375"/>
                    </a:xfrm>
                    <a:prstGeom prst="rect">
                      <a:avLst/>
                    </a:prstGeom>
                    <a:noFill/>
                    <a:ln>
                      <a:noFill/>
                    </a:ln>
                  </pic:spPr>
                </pic:pic>
              </a:graphicData>
            </a:graphic>
          </wp:inline>
        </w:drawing>
      </w:r>
      <w:r>
        <w:rPr>
          <w:b/>
        </w:rPr>
        <w:br/>
      </w:r>
      <w:r>
        <w:rPr>
          <w:rFonts w:cstheme="minorHAnsi"/>
          <w:b/>
          <w:sz w:val="24"/>
          <w:szCs w:val="24"/>
        </w:rPr>
        <w:t>Children of Vietnam</w:t>
      </w:r>
    </w:p>
    <w:p w:rsidR="009A63E0" w:rsidRDefault="009A63E0" w:rsidP="009A63E0">
      <w:pPr>
        <w:pStyle w:val="ListParagraph"/>
        <w:numPr>
          <w:ilvl w:val="0"/>
          <w:numId w:val="3"/>
        </w:numPr>
        <w:rPr>
          <w:rFonts w:cstheme="minorHAnsi"/>
          <w:sz w:val="24"/>
          <w:szCs w:val="24"/>
        </w:rPr>
      </w:pPr>
      <w:r>
        <w:rPr>
          <w:rFonts w:cstheme="minorHAnsi"/>
          <w:sz w:val="24"/>
          <w:szCs w:val="24"/>
        </w:rPr>
        <w:t xml:space="preserve">In </w:t>
      </w:r>
      <w:r>
        <w:rPr>
          <w:rFonts w:cstheme="minorHAnsi"/>
          <w:b/>
          <w:sz w:val="24"/>
          <w:szCs w:val="24"/>
        </w:rPr>
        <w:t>2017</w:t>
      </w:r>
      <w:r>
        <w:rPr>
          <w:rFonts w:cstheme="minorHAnsi"/>
          <w:sz w:val="24"/>
          <w:szCs w:val="24"/>
        </w:rPr>
        <w:t xml:space="preserve">, the foundation funded the construction of a kindergarten in the </w:t>
      </w:r>
      <w:proofErr w:type="spellStart"/>
      <w:r>
        <w:rPr>
          <w:rFonts w:cstheme="minorHAnsi"/>
          <w:sz w:val="24"/>
          <w:szCs w:val="24"/>
        </w:rPr>
        <w:t>T’Ghey</w:t>
      </w:r>
      <w:proofErr w:type="spellEnd"/>
      <w:r>
        <w:rPr>
          <w:rFonts w:cstheme="minorHAnsi"/>
          <w:sz w:val="24"/>
          <w:szCs w:val="24"/>
        </w:rPr>
        <w:t xml:space="preserve"> village in the </w:t>
      </w:r>
      <w:proofErr w:type="spellStart"/>
      <w:r>
        <w:rPr>
          <w:rFonts w:cstheme="minorHAnsi"/>
          <w:sz w:val="24"/>
          <w:szCs w:val="24"/>
        </w:rPr>
        <w:t>Tây</w:t>
      </w:r>
      <w:proofErr w:type="spellEnd"/>
      <w:r>
        <w:rPr>
          <w:rFonts w:cstheme="minorHAnsi"/>
          <w:sz w:val="24"/>
          <w:szCs w:val="24"/>
        </w:rPr>
        <w:t xml:space="preserve"> </w:t>
      </w:r>
      <w:proofErr w:type="spellStart"/>
      <w:r>
        <w:rPr>
          <w:rFonts w:cstheme="minorHAnsi"/>
          <w:sz w:val="24"/>
          <w:szCs w:val="24"/>
        </w:rPr>
        <w:t>Giang</w:t>
      </w:r>
      <w:proofErr w:type="spellEnd"/>
      <w:r>
        <w:rPr>
          <w:rFonts w:cstheme="minorHAnsi"/>
          <w:sz w:val="24"/>
          <w:szCs w:val="24"/>
        </w:rPr>
        <w:t xml:space="preserve"> District through </w:t>
      </w:r>
      <w:hyperlink r:id="rId96" w:history="1">
        <w:r>
          <w:rPr>
            <w:rStyle w:val="Hyperlink"/>
            <w:rFonts w:cstheme="minorHAnsi"/>
            <w:b/>
            <w:sz w:val="24"/>
            <w:szCs w:val="24"/>
          </w:rPr>
          <w:t>Children of Vietnam</w:t>
        </w:r>
      </w:hyperlink>
      <w:r>
        <w:rPr>
          <w:rFonts w:cstheme="minorHAnsi"/>
          <w:sz w:val="24"/>
          <w:szCs w:val="24"/>
        </w:rPr>
        <w:t xml:space="preserve">. The 20-year school, which cost </w:t>
      </w:r>
      <w:r>
        <w:rPr>
          <w:rFonts w:cstheme="minorHAnsi"/>
          <w:b/>
          <w:sz w:val="24"/>
          <w:szCs w:val="24"/>
        </w:rPr>
        <w:t>$18,130</w:t>
      </w:r>
      <w:r>
        <w:rPr>
          <w:rFonts w:cstheme="minorHAnsi"/>
          <w:sz w:val="24"/>
          <w:szCs w:val="24"/>
        </w:rPr>
        <w:t xml:space="preserve">, will benefit </w:t>
      </w:r>
      <w:r>
        <w:rPr>
          <w:rFonts w:cstheme="minorHAnsi"/>
          <w:b/>
          <w:sz w:val="24"/>
          <w:szCs w:val="24"/>
        </w:rPr>
        <w:t>400</w:t>
      </w:r>
      <w:r>
        <w:rPr>
          <w:rFonts w:cstheme="minorHAnsi"/>
          <w:sz w:val="24"/>
          <w:szCs w:val="24"/>
        </w:rPr>
        <w:t xml:space="preserve"> students in an area where less than 50 percent of children enroll in kindergarten. </w:t>
      </w:r>
      <w:r>
        <w:rPr>
          <w:rFonts w:cstheme="minorHAnsi"/>
          <w:sz w:val="24"/>
          <w:szCs w:val="24"/>
        </w:rPr>
        <w:br/>
      </w:r>
    </w:p>
    <w:p w:rsidR="009A63E0" w:rsidRDefault="009A63E0" w:rsidP="009A63E0">
      <w:pPr>
        <w:pStyle w:val="ListParagraph"/>
        <w:numPr>
          <w:ilvl w:val="0"/>
          <w:numId w:val="3"/>
        </w:numPr>
        <w:rPr>
          <w:rFonts w:cstheme="minorHAnsi"/>
          <w:sz w:val="24"/>
          <w:szCs w:val="24"/>
        </w:rPr>
      </w:pPr>
      <w:r>
        <w:rPr>
          <w:rFonts w:cstheme="minorHAnsi"/>
          <w:sz w:val="24"/>
          <w:szCs w:val="24"/>
        </w:rPr>
        <w:t xml:space="preserve">In </w:t>
      </w:r>
      <w:r>
        <w:rPr>
          <w:rFonts w:cstheme="minorHAnsi"/>
          <w:b/>
          <w:sz w:val="24"/>
          <w:szCs w:val="24"/>
        </w:rPr>
        <w:t>2016</w:t>
      </w:r>
      <w:r>
        <w:rPr>
          <w:rFonts w:cstheme="minorHAnsi"/>
          <w:sz w:val="24"/>
          <w:szCs w:val="24"/>
        </w:rPr>
        <w:t xml:space="preserve">, </w:t>
      </w:r>
      <w:hyperlink r:id="rId97" w:history="1">
        <w:r>
          <w:rPr>
            <w:rStyle w:val="Hyperlink"/>
            <w:rFonts w:cstheme="minorHAnsi"/>
            <w:b/>
            <w:sz w:val="24"/>
            <w:szCs w:val="24"/>
          </w:rPr>
          <w:t>Children of Vietnam</w:t>
        </w:r>
      </w:hyperlink>
      <w:r>
        <w:rPr>
          <w:rFonts w:cstheme="minorHAnsi"/>
          <w:sz w:val="24"/>
          <w:szCs w:val="24"/>
        </w:rPr>
        <w:t xml:space="preserve"> received a </w:t>
      </w:r>
      <w:r>
        <w:rPr>
          <w:rFonts w:cstheme="minorHAnsi"/>
          <w:b/>
          <w:sz w:val="24"/>
          <w:szCs w:val="24"/>
        </w:rPr>
        <w:t>$20,607</w:t>
      </w:r>
      <w:r>
        <w:rPr>
          <w:rFonts w:cstheme="minorHAnsi"/>
          <w:sz w:val="24"/>
          <w:szCs w:val="24"/>
        </w:rPr>
        <w:t xml:space="preserve"> grant from the foundation for the construction of a weather-resistant school in A Pat village in the </w:t>
      </w:r>
      <w:proofErr w:type="spellStart"/>
      <w:r>
        <w:rPr>
          <w:rFonts w:cstheme="minorHAnsi"/>
          <w:sz w:val="24"/>
          <w:szCs w:val="24"/>
        </w:rPr>
        <w:t>Tây</w:t>
      </w:r>
      <w:proofErr w:type="spellEnd"/>
      <w:r>
        <w:rPr>
          <w:rFonts w:cstheme="minorHAnsi"/>
          <w:sz w:val="24"/>
          <w:szCs w:val="24"/>
        </w:rPr>
        <w:t xml:space="preserve"> </w:t>
      </w:r>
      <w:proofErr w:type="spellStart"/>
      <w:r>
        <w:rPr>
          <w:rFonts w:cstheme="minorHAnsi"/>
          <w:sz w:val="24"/>
          <w:szCs w:val="24"/>
        </w:rPr>
        <w:t>Giang</w:t>
      </w:r>
      <w:proofErr w:type="spellEnd"/>
      <w:r>
        <w:rPr>
          <w:rFonts w:cstheme="minorHAnsi"/>
          <w:sz w:val="24"/>
          <w:szCs w:val="24"/>
        </w:rPr>
        <w:t xml:space="preserve"> District. The school, which benefits </w:t>
      </w:r>
      <w:r>
        <w:rPr>
          <w:rFonts w:cstheme="minorHAnsi"/>
          <w:b/>
          <w:sz w:val="24"/>
          <w:szCs w:val="24"/>
        </w:rPr>
        <w:t>600 students</w:t>
      </w:r>
      <w:r>
        <w:rPr>
          <w:rFonts w:cstheme="minorHAnsi"/>
          <w:sz w:val="24"/>
          <w:szCs w:val="24"/>
        </w:rPr>
        <w:t>, now boasts a water system, indoor plumbing, an awning for shade, a ceiling fan, and an electrical system and lighting.</w:t>
      </w:r>
      <w:r>
        <w:rPr>
          <w:rFonts w:cstheme="minorHAnsi"/>
          <w:sz w:val="24"/>
          <w:szCs w:val="24"/>
        </w:rPr>
        <w:br/>
      </w:r>
    </w:p>
    <w:p w:rsidR="009A63E0" w:rsidRDefault="009A63E0" w:rsidP="009A63E0">
      <w:pPr>
        <w:pStyle w:val="ListParagraph"/>
        <w:numPr>
          <w:ilvl w:val="0"/>
          <w:numId w:val="3"/>
        </w:numPr>
        <w:rPr>
          <w:rFonts w:cstheme="minorHAnsi"/>
          <w:sz w:val="24"/>
          <w:szCs w:val="24"/>
        </w:rPr>
      </w:pPr>
      <w:r>
        <w:rPr>
          <w:rFonts w:cstheme="minorHAnsi"/>
          <w:sz w:val="24"/>
          <w:szCs w:val="24"/>
        </w:rPr>
        <w:t xml:space="preserve">In </w:t>
      </w:r>
      <w:r>
        <w:rPr>
          <w:rFonts w:cstheme="minorHAnsi"/>
          <w:b/>
          <w:sz w:val="24"/>
          <w:szCs w:val="24"/>
        </w:rPr>
        <w:t>2015</w:t>
      </w:r>
      <w:r>
        <w:rPr>
          <w:rFonts w:cstheme="minorHAnsi"/>
          <w:sz w:val="24"/>
          <w:szCs w:val="24"/>
        </w:rPr>
        <w:t xml:space="preserve">, the foundation provided </w:t>
      </w:r>
      <w:r>
        <w:rPr>
          <w:rFonts w:cstheme="minorHAnsi"/>
          <w:b/>
          <w:sz w:val="24"/>
          <w:szCs w:val="24"/>
        </w:rPr>
        <w:t>$16,980</w:t>
      </w:r>
      <w:r>
        <w:rPr>
          <w:rFonts w:cstheme="minorHAnsi"/>
          <w:sz w:val="24"/>
          <w:szCs w:val="24"/>
        </w:rPr>
        <w:t xml:space="preserve"> for 100 student scholarships and the construction of a two-classroom primary school in same rural district of Vietnam through </w:t>
      </w:r>
      <w:hyperlink r:id="rId98" w:history="1">
        <w:r>
          <w:rPr>
            <w:rStyle w:val="Hyperlink"/>
            <w:rFonts w:cstheme="minorHAnsi"/>
            <w:b/>
            <w:sz w:val="24"/>
            <w:szCs w:val="24"/>
          </w:rPr>
          <w:t>Children of Vietnam</w:t>
        </w:r>
      </w:hyperlink>
      <w:r>
        <w:rPr>
          <w:rFonts w:cstheme="minorHAnsi"/>
          <w:sz w:val="24"/>
          <w:szCs w:val="24"/>
        </w:rPr>
        <w:t xml:space="preserve">. The kindergarten now serves the 420-person </w:t>
      </w:r>
      <w:proofErr w:type="spellStart"/>
      <w:r>
        <w:rPr>
          <w:rFonts w:cstheme="minorHAnsi"/>
          <w:sz w:val="24"/>
          <w:szCs w:val="24"/>
        </w:rPr>
        <w:t>C'Tu</w:t>
      </w:r>
      <w:proofErr w:type="spellEnd"/>
      <w:r>
        <w:rPr>
          <w:rFonts w:cstheme="minorHAnsi"/>
          <w:sz w:val="24"/>
          <w:szCs w:val="24"/>
        </w:rPr>
        <w:t xml:space="preserve"> community in Dang Commune called </w:t>
      </w:r>
      <w:proofErr w:type="spellStart"/>
      <w:r>
        <w:rPr>
          <w:rFonts w:cstheme="minorHAnsi"/>
          <w:sz w:val="24"/>
          <w:szCs w:val="24"/>
        </w:rPr>
        <w:t>Batul</w:t>
      </w:r>
      <w:proofErr w:type="spellEnd"/>
      <w:r>
        <w:rPr>
          <w:rFonts w:cstheme="minorHAnsi"/>
          <w:sz w:val="24"/>
          <w:szCs w:val="24"/>
        </w:rPr>
        <w:t xml:space="preserve">, where 80 percent of the households are considered very poor. Designed to stand for 20 years, the primary school also teaches proper hygiene and serves as a shelter for the community. In its first year, the school benefited 15 kindergarten students and over 40 additional students in grades 1-3, benefitting </w:t>
      </w:r>
      <w:r>
        <w:rPr>
          <w:rFonts w:cstheme="minorHAnsi"/>
          <w:b/>
          <w:sz w:val="24"/>
          <w:szCs w:val="24"/>
        </w:rPr>
        <w:t>1,320 students</w:t>
      </w:r>
      <w:r>
        <w:rPr>
          <w:rFonts w:cstheme="minorHAnsi"/>
          <w:sz w:val="24"/>
          <w:szCs w:val="24"/>
        </w:rPr>
        <w:t xml:space="preserve">. </w:t>
      </w:r>
      <w:r>
        <w:rPr>
          <w:rFonts w:cstheme="minorHAnsi"/>
          <w:sz w:val="24"/>
          <w:szCs w:val="24"/>
        </w:rPr>
        <w:br/>
      </w:r>
    </w:p>
    <w:p w:rsidR="009A63E0" w:rsidRDefault="009A63E0" w:rsidP="009A63E0">
      <w:pPr>
        <w:pStyle w:val="ListParagraph"/>
        <w:numPr>
          <w:ilvl w:val="0"/>
          <w:numId w:val="3"/>
        </w:numPr>
        <w:rPr>
          <w:rFonts w:cstheme="minorHAnsi"/>
          <w:sz w:val="24"/>
          <w:szCs w:val="24"/>
        </w:rPr>
      </w:pPr>
      <w:r>
        <w:rPr>
          <w:rFonts w:cstheme="minorHAnsi"/>
          <w:sz w:val="24"/>
          <w:szCs w:val="24"/>
        </w:rPr>
        <w:t xml:space="preserve">In </w:t>
      </w:r>
      <w:r>
        <w:rPr>
          <w:rFonts w:cstheme="minorHAnsi"/>
          <w:b/>
          <w:sz w:val="24"/>
          <w:szCs w:val="24"/>
        </w:rPr>
        <w:t>2014</w:t>
      </w:r>
      <w:r>
        <w:rPr>
          <w:rFonts w:cstheme="minorHAnsi"/>
          <w:sz w:val="24"/>
          <w:szCs w:val="24"/>
        </w:rPr>
        <w:t xml:space="preserve">, through </w:t>
      </w:r>
      <w:hyperlink r:id="rId99" w:history="1">
        <w:r>
          <w:rPr>
            <w:rStyle w:val="Hyperlink"/>
            <w:rFonts w:cstheme="minorHAnsi"/>
            <w:b/>
            <w:sz w:val="24"/>
            <w:szCs w:val="24"/>
          </w:rPr>
          <w:t>Children of Vietnam</w:t>
        </w:r>
      </w:hyperlink>
      <w:r>
        <w:rPr>
          <w:rFonts w:cstheme="minorHAnsi"/>
          <w:sz w:val="24"/>
          <w:szCs w:val="24"/>
        </w:rPr>
        <w:t xml:space="preserve">, the foundation funded the construction of a kindergarten in the rural </w:t>
      </w:r>
      <w:proofErr w:type="spellStart"/>
      <w:r>
        <w:rPr>
          <w:rFonts w:cstheme="minorHAnsi"/>
          <w:sz w:val="24"/>
          <w:szCs w:val="24"/>
        </w:rPr>
        <w:t>Tay</w:t>
      </w:r>
      <w:proofErr w:type="spellEnd"/>
      <w:r>
        <w:rPr>
          <w:rFonts w:cstheme="minorHAnsi"/>
          <w:sz w:val="24"/>
          <w:szCs w:val="24"/>
        </w:rPr>
        <w:t xml:space="preserve"> </w:t>
      </w:r>
      <w:proofErr w:type="spellStart"/>
      <w:r>
        <w:rPr>
          <w:rFonts w:cstheme="minorHAnsi"/>
          <w:sz w:val="24"/>
          <w:szCs w:val="24"/>
        </w:rPr>
        <w:t>Giang</w:t>
      </w:r>
      <w:proofErr w:type="spellEnd"/>
      <w:r>
        <w:rPr>
          <w:rFonts w:cstheme="minorHAnsi"/>
          <w:sz w:val="24"/>
          <w:szCs w:val="24"/>
        </w:rPr>
        <w:t xml:space="preserve"> district, where less than 47 percent of children enroll in kindergarten. The 20-year school, which cost </w:t>
      </w:r>
      <w:r>
        <w:rPr>
          <w:rFonts w:cstheme="minorHAnsi"/>
          <w:b/>
          <w:sz w:val="24"/>
          <w:szCs w:val="24"/>
        </w:rPr>
        <w:t>$16,000</w:t>
      </w:r>
      <w:r>
        <w:rPr>
          <w:rFonts w:cstheme="minorHAnsi"/>
          <w:sz w:val="24"/>
          <w:szCs w:val="24"/>
        </w:rPr>
        <w:t xml:space="preserve"> to build, serves 45 students, ultimately benefitting </w:t>
      </w:r>
      <w:r>
        <w:rPr>
          <w:rFonts w:cstheme="minorHAnsi"/>
          <w:b/>
          <w:sz w:val="24"/>
          <w:szCs w:val="24"/>
        </w:rPr>
        <w:t>900 children</w:t>
      </w:r>
      <w:r>
        <w:rPr>
          <w:rFonts w:cstheme="minorHAnsi"/>
          <w:sz w:val="24"/>
          <w:szCs w:val="24"/>
        </w:rPr>
        <w:t xml:space="preserve">. </w:t>
      </w:r>
    </w:p>
    <w:p w:rsidR="009A63E0" w:rsidRDefault="009A63E0" w:rsidP="009A63E0">
      <w:pPr>
        <w:rPr>
          <w:sz w:val="24"/>
        </w:rPr>
      </w:pPr>
    </w:p>
    <w:p w:rsidR="009A63E0" w:rsidRDefault="009A63E0" w:rsidP="009A63E0">
      <w:pPr>
        <w:rPr>
          <w:sz w:val="24"/>
        </w:rPr>
      </w:pPr>
    </w:p>
    <w:p w:rsidR="009A63E0" w:rsidRPr="009A63E0" w:rsidRDefault="009A63E0" w:rsidP="009A63E0">
      <w:pPr>
        <w:rPr>
          <w:sz w:val="24"/>
        </w:rPr>
      </w:pPr>
    </w:p>
    <w:p w:rsidR="009A63E0" w:rsidRPr="009A63E0" w:rsidRDefault="009A63E0" w:rsidP="009A63E0">
      <w:pPr>
        <w:pStyle w:val="Heading1"/>
        <w:rPr>
          <w:rFonts w:asciiTheme="minorHAnsi" w:hAnsiTheme="minorHAnsi" w:cstheme="minorHAnsi"/>
          <w:b/>
          <w:u w:val="single"/>
        </w:rPr>
      </w:pPr>
      <w:r w:rsidRPr="009A63E0">
        <w:rPr>
          <w:rFonts w:asciiTheme="minorHAnsi" w:hAnsiTheme="minorHAnsi" w:cstheme="minorHAnsi"/>
          <w:b/>
          <w:u w:val="single"/>
        </w:rPr>
        <w:lastRenderedPageBreak/>
        <w:t>EUROPE</w:t>
      </w:r>
    </w:p>
    <w:p w:rsidR="009A63E0" w:rsidRDefault="009A63E0" w:rsidP="009A63E0">
      <w:pPr>
        <w:pStyle w:val="NoSpacing"/>
      </w:pPr>
    </w:p>
    <w:p w:rsidR="009A63E0" w:rsidRDefault="009A63E0" w:rsidP="009A63E0">
      <w:pPr>
        <w:rPr>
          <w:b/>
          <w:color w:val="4F81BD" w:themeColor="accent1"/>
          <w:sz w:val="28"/>
          <w:szCs w:val="28"/>
        </w:rPr>
      </w:pPr>
      <w:r>
        <w:rPr>
          <w:b/>
          <w:color w:val="4F81BD" w:themeColor="accent1"/>
          <w:sz w:val="28"/>
          <w:szCs w:val="28"/>
        </w:rPr>
        <w:t>GERMANY</w:t>
      </w:r>
    </w:p>
    <w:p w:rsidR="009A63E0" w:rsidRDefault="009A63E0" w:rsidP="009A63E0">
      <w:pPr>
        <w:rPr>
          <w:b/>
          <w:sz w:val="24"/>
          <w:szCs w:val="24"/>
        </w:rPr>
      </w:pPr>
      <w:r>
        <w:rPr>
          <w:noProof/>
        </w:rPr>
        <w:drawing>
          <wp:inline distT="0" distB="0" distL="0" distR="0">
            <wp:extent cx="1085850" cy="933450"/>
            <wp:effectExtent l="0" t="0" r="0" b="0"/>
            <wp:docPr id="62" name="Picture 62" descr="First_Book_logo_-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_Book_logo_-_medium"/>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85850" cy="933450"/>
                    </a:xfrm>
                    <a:prstGeom prst="rect">
                      <a:avLst/>
                    </a:prstGeom>
                    <a:noFill/>
                    <a:ln>
                      <a:noFill/>
                    </a:ln>
                  </pic:spPr>
                </pic:pic>
              </a:graphicData>
            </a:graphic>
          </wp:inline>
        </w:drawing>
      </w:r>
      <w:r>
        <w:rPr>
          <w:b/>
        </w:rPr>
        <w:br/>
      </w:r>
      <w:r>
        <w:rPr>
          <w:b/>
          <w:sz w:val="24"/>
          <w:szCs w:val="24"/>
        </w:rPr>
        <w:t xml:space="preserve">First Book </w:t>
      </w:r>
    </w:p>
    <w:p w:rsidR="009A63E0" w:rsidRDefault="009A63E0" w:rsidP="009A63E0">
      <w:pPr>
        <w:pStyle w:val="ListParagraph"/>
        <w:numPr>
          <w:ilvl w:val="0"/>
          <w:numId w:val="10"/>
        </w:numPr>
        <w:rPr>
          <w:sz w:val="24"/>
          <w:szCs w:val="24"/>
        </w:rPr>
      </w:pPr>
      <w:r>
        <w:rPr>
          <w:sz w:val="24"/>
          <w:szCs w:val="24"/>
        </w:rPr>
        <w:t xml:space="preserve">The foundation provided funding for </w:t>
      </w:r>
      <w:r>
        <w:rPr>
          <w:b/>
          <w:sz w:val="24"/>
          <w:szCs w:val="24"/>
        </w:rPr>
        <w:t>425 high-quality new books</w:t>
      </w:r>
      <w:r>
        <w:rPr>
          <w:sz w:val="24"/>
          <w:szCs w:val="24"/>
        </w:rPr>
        <w:t xml:space="preserve">, which were distributed in Germany through </w:t>
      </w:r>
      <w:hyperlink r:id="rId101" w:history="1">
        <w:r>
          <w:rPr>
            <w:rStyle w:val="Hyperlink"/>
            <w:b/>
            <w:sz w:val="24"/>
            <w:szCs w:val="24"/>
          </w:rPr>
          <w:t>First Book</w:t>
        </w:r>
      </w:hyperlink>
      <w:r>
        <w:rPr>
          <w:sz w:val="24"/>
          <w:szCs w:val="24"/>
        </w:rPr>
        <w:t xml:space="preserve"> in </w:t>
      </w:r>
      <w:r>
        <w:rPr>
          <w:b/>
          <w:sz w:val="24"/>
          <w:szCs w:val="24"/>
        </w:rPr>
        <w:t>2015</w:t>
      </w:r>
      <w:r>
        <w:rPr>
          <w:sz w:val="24"/>
          <w:szCs w:val="24"/>
        </w:rPr>
        <w:t>.</w:t>
      </w:r>
    </w:p>
    <w:p w:rsidR="009A63E0" w:rsidRDefault="009A63E0" w:rsidP="009A63E0">
      <w:pPr>
        <w:pStyle w:val="ListParagraph"/>
      </w:pPr>
    </w:p>
    <w:p w:rsidR="009A63E0" w:rsidRDefault="009A63E0" w:rsidP="009A63E0">
      <w:pPr>
        <w:rPr>
          <w:b/>
          <w:color w:val="4F81BD" w:themeColor="accent1"/>
          <w:sz w:val="28"/>
          <w:szCs w:val="28"/>
        </w:rPr>
      </w:pPr>
      <w:r>
        <w:rPr>
          <w:b/>
          <w:color w:val="4F81BD" w:themeColor="accent1"/>
          <w:sz w:val="28"/>
          <w:szCs w:val="28"/>
        </w:rPr>
        <w:t>ITALY</w:t>
      </w:r>
    </w:p>
    <w:p w:rsidR="009A63E0" w:rsidRDefault="009A63E0" w:rsidP="009A63E0">
      <w:pPr>
        <w:rPr>
          <w:rFonts w:asciiTheme="majorHAnsi" w:hAnsiTheme="majorHAnsi"/>
        </w:rPr>
      </w:pPr>
      <w:r>
        <w:rPr>
          <w:rFonts w:asciiTheme="majorHAnsi" w:hAnsiTheme="majorHAnsi"/>
          <w:noProof/>
        </w:rPr>
        <w:drawing>
          <wp:inline distT="0" distB="0" distL="0" distR="0">
            <wp:extent cx="1666875" cy="742950"/>
            <wp:effectExtent l="0" t="0" r="9525" b="0"/>
            <wp:docPr id="61" name="Picture 61" descr="firma_email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rma_email_60anni"/>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66875" cy="742950"/>
                    </a:xfrm>
                    <a:prstGeom prst="rect">
                      <a:avLst/>
                    </a:prstGeom>
                    <a:noFill/>
                    <a:ln>
                      <a:noFill/>
                    </a:ln>
                  </pic:spPr>
                </pic:pic>
              </a:graphicData>
            </a:graphic>
          </wp:inline>
        </w:drawing>
      </w:r>
      <w:r>
        <w:rPr>
          <w:rFonts w:asciiTheme="majorHAnsi" w:hAnsiTheme="majorHAnsi"/>
        </w:rPr>
        <w:br/>
      </w:r>
      <w:r>
        <w:rPr>
          <w:rFonts w:asciiTheme="majorHAnsi" w:hAnsiTheme="majorHAnsi"/>
        </w:rPr>
        <w:br/>
      </w:r>
      <w:proofErr w:type="spellStart"/>
      <w:r>
        <w:rPr>
          <w:rFonts w:cstheme="minorHAnsi"/>
          <w:b/>
          <w:sz w:val="24"/>
          <w:szCs w:val="24"/>
        </w:rPr>
        <w:t>Amref</w:t>
      </w:r>
      <w:proofErr w:type="spellEnd"/>
      <w:r>
        <w:rPr>
          <w:rFonts w:cstheme="minorHAnsi"/>
          <w:b/>
          <w:sz w:val="24"/>
          <w:szCs w:val="24"/>
        </w:rPr>
        <w:t xml:space="preserve"> Health Italy</w:t>
      </w:r>
      <w:r>
        <w:rPr>
          <w:rFonts w:cstheme="minorHAnsi"/>
          <w:sz w:val="24"/>
          <w:szCs w:val="24"/>
        </w:rPr>
        <w:br/>
      </w:r>
      <w:r>
        <w:rPr>
          <w:rFonts w:cstheme="minorHAnsi"/>
          <w:sz w:val="24"/>
          <w:szCs w:val="24"/>
        </w:rPr>
        <w:br/>
        <w:t xml:space="preserve">In 2017, the foundation granted </w:t>
      </w:r>
      <w:r>
        <w:rPr>
          <w:rFonts w:cstheme="minorHAnsi"/>
          <w:b/>
          <w:sz w:val="24"/>
          <w:szCs w:val="24"/>
        </w:rPr>
        <w:t>$20,000</w:t>
      </w:r>
      <w:r>
        <w:rPr>
          <w:rFonts w:cstheme="minorHAnsi"/>
          <w:sz w:val="24"/>
          <w:szCs w:val="24"/>
        </w:rPr>
        <w:t xml:space="preserve"> to </w:t>
      </w:r>
      <w:hyperlink r:id="rId103" w:history="1">
        <w:proofErr w:type="spellStart"/>
        <w:r>
          <w:rPr>
            <w:rStyle w:val="Hyperlink"/>
            <w:rFonts w:cstheme="minorHAnsi"/>
            <w:b/>
            <w:sz w:val="24"/>
            <w:szCs w:val="24"/>
          </w:rPr>
          <w:t>Amref</w:t>
        </w:r>
        <w:proofErr w:type="spellEnd"/>
        <w:r>
          <w:rPr>
            <w:rStyle w:val="Hyperlink"/>
            <w:rFonts w:cstheme="minorHAnsi"/>
            <w:b/>
            <w:sz w:val="24"/>
            <w:szCs w:val="24"/>
          </w:rPr>
          <w:t xml:space="preserve"> Health Italy</w:t>
        </w:r>
      </w:hyperlink>
      <w:r>
        <w:rPr>
          <w:rFonts w:cstheme="minorHAnsi"/>
          <w:sz w:val="24"/>
          <w:szCs w:val="24"/>
        </w:rPr>
        <w:t xml:space="preserve"> to foster academic growth and collaboration between students in Italy and in Kenya, ultimately impacting </w:t>
      </w:r>
      <w:r>
        <w:rPr>
          <w:rFonts w:cstheme="minorHAnsi"/>
          <w:b/>
          <w:sz w:val="24"/>
          <w:szCs w:val="24"/>
        </w:rPr>
        <w:t>6,300</w:t>
      </w:r>
      <w:r>
        <w:rPr>
          <w:rFonts w:cstheme="minorHAnsi"/>
          <w:sz w:val="24"/>
          <w:szCs w:val="24"/>
        </w:rPr>
        <w:t>.</w:t>
      </w:r>
    </w:p>
    <w:p w:rsidR="009A63E0" w:rsidRDefault="009A63E0" w:rsidP="009A63E0">
      <w:pPr>
        <w:rPr>
          <w:b/>
          <w:color w:val="4F81BD" w:themeColor="accent1"/>
          <w:sz w:val="28"/>
          <w:szCs w:val="28"/>
        </w:rPr>
      </w:pPr>
      <w:r>
        <w:rPr>
          <w:b/>
          <w:color w:val="4F81BD" w:themeColor="accent1"/>
          <w:sz w:val="28"/>
          <w:szCs w:val="28"/>
        </w:rPr>
        <w:t xml:space="preserve"> KOSOVO/MACEDONIA</w:t>
      </w:r>
    </w:p>
    <w:p w:rsidR="009A63E0" w:rsidRDefault="009A63E0" w:rsidP="009A63E0">
      <w:pPr>
        <w:rPr>
          <w:rFonts w:asciiTheme="majorHAnsi" w:hAnsiTheme="majorHAnsi"/>
        </w:rPr>
      </w:pPr>
      <w:r>
        <w:rPr>
          <w:rFonts w:asciiTheme="majorHAnsi" w:hAnsiTheme="majorHAnsi"/>
        </w:rPr>
        <w:object w:dxaOrig="2670" w:dyaOrig="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33.5pt;height:44.25pt" o:ole="">
            <v:imagedata r:id="rId104" o:title=""/>
          </v:shape>
          <o:OLEObject Type="Embed" ProgID="AcroExch.Document.7" ShapeID="_x0000_i1077" DrawAspect="Content" ObjectID="_1572119737" r:id="rId105"/>
        </w:object>
      </w:r>
    </w:p>
    <w:p w:rsidR="009A63E0" w:rsidRDefault="009A63E0" w:rsidP="009A63E0">
      <w:pPr>
        <w:rPr>
          <w:rFonts w:cstheme="minorHAnsi"/>
          <w:sz w:val="24"/>
          <w:szCs w:val="24"/>
        </w:rPr>
      </w:pPr>
      <w:r>
        <w:rPr>
          <w:rFonts w:cstheme="minorHAnsi"/>
          <w:b/>
          <w:sz w:val="24"/>
          <w:szCs w:val="24"/>
        </w:rPr>
        <w:t>Kosovo Education Center</w:t>
      </w:r>
      <w:r>
        <w:rPr>
          <w:rFonts w:cstheme="minorHAnsi"/>
          <w:sz w:val="24"/>
          <w:szCs w:val="24"/>
        </w:rPr>
        <w:t xml:space="preserve"> </w:t>
      </w:r>
    </w:p>
    <w:p w:rsidR="009A63E0" w:rsidRDefault="009A63E0" w:rsidP="009A63E0">
      <w:pPr>
        <w:pStyle w:val="ListParagraph"/>
        <w:numPr>
          <w:ilvl w:val="0"/>
          <w:numId w:val="10"/>
        </w:numPr>
        <w:rPr>
          <w:rFonts w:cstheme="minorHAnsi"/>
          <w:sz w:val="24"/>
          <w:szCs w:val="24"/>
        </w:rPr>
      </w:pPr>
      <w:r>
        <w:rPr>
          <w:rFonts w:cstheme="minorHAnsi"/>
          <w:sz w:val="24"/>
          <w:szCs w:val="24"/>
        </w:rPr>
        <w:t xml:space="preserve">A </w:t>
      </w:r>
      <w:r>
        <w:rPr>
          <w:rFonts w:cstheme="minorHAnsi"/>
          <w:b/>
          <w:sz w:val="24"/>
          <w:szCs w:val="24"/>
        </w:rPr>
        <w:t>$65,580</w:t>
      </w:r>
      <w:r>
        <w:rPr>
          <w:rFonts w:cstheme="minorHAnsi"/>
          <w:sz w:val="24"/>
          <w:szCs w:val="24"/>
        </w:rPr>
        <w:t xml:space="preserve"> grant to the </w:t>
      </w:r>
      <w:hyperlink r:id="rId106" w:history="1">
        <w:r>
          <w:rPr>
            <w:rStyle w:val="Hyperlink"/>
            <w:rFonts w:cstheme="minorHAnsi"/>
            <w:b/>
            <w:sz w:val="24"/>
            <w:szCs w:val="24"/>
          </w:rPr>
          <w:t>Kosovo Education Center</w:t>
        </w:r>
      </w:hyperlink>
      <w:r>
        <w:rPr>
          <w:rFonts w:cstheme="minorHAnsi"/>
          <w:sz w:val="24"/>
          <w:szCs w:val="24"/>
        </w:rPr>
        <w:t xml:space="preserve"> was provided in 2017 by the foundation to equip first-grade classrooms in Kosovo and Macedonia with sets of </w:t>
      </w:r>
      <w:r>
        <w:rPr>
          <w:rFonts w:cstheme="minorHAnsi"/>
          <w:b/>
          <w:sz w:val="24"/>
          <w:szCs w:val="24"/>
        </w:rPr>
        <w:t>15</w:t>
      </w:r>
      <w:r>
        <w:rPr>
          <w:rFonts w:cstheme="minorHAnsi"/>
          <w:sz w:val="24"/>
          <w:szCs w:val="24"/>
        </w:rPr>
        <w:t xml:space="preserve"> customized, culturally relevant and age-appropriate books. The grant also funded the translation and printing of books, the training and monitoring of teachers on implementing companion curriculum, and project management. The grant will benefit </w:t>
      </w:r>
      <w:r>
        <w:rPr>
          <w:rFonts w:cstheme="minorHAnsi"/>
          <w:b/>
          <w:sz w:val="24"/>
          <w:szCs w:val="24"/>
        </w:rPr>
        <w:t>48,000</w:t>
      </w:r>
      <w:r>
        <w:rPr>
          <w:rFonts w:cstheme="minorHAnsi"/>
          <w:sz w:val="24"/>
          <w:szCs w:val="24"/>
        </w:rPr>
        <w:t xml:space="preserve"> students.</w:t>
      </w:r>
    </w:p>
    <w:p w:rsidR="009A63E0" w:rsidRDefault="009A63E0" w:rsidP="009A63E0">
      <w:pPr>
        <w:rPr>
          <w:b/>
          <w:color w:val="4F81BD" w:themeColor="accent1"/>
          <w:sz w:val="28"/>
          <w:szCs w:val="28"/>
        </w:rPr>
      </w:pPr>
      <w:r>
        <w:rPr>
          <w:b/>
          <w:color w:val="4F81BD" w:themeColor="accent1"/>
          <w:sz w:val="28"/>
          <w:szCs w:val="28"/>
        </w:rPr>
        <w:lastRenderedPageBreak/>
        <w:t>POLAND</w:t>
      </w:r>
    </w:p>
    <w:p w:rsidR="009A63E0" w:rsidRDefault="009A63E0" w:rsidP="009A63E0">
      <w:pPr>
        <w:rPr>
          <w:b/>
          <w:sz w:val="24"/>
          <w:szCs w:val="24"/>
        </w:rPr>
      </w:pPr>
      <w:r>
        <w:rPr>
          <w:noProof/>
        </w:rPr>
        <w:drawing>
          <wp:inline distT="0" distB="0" distL="0" distR="0">
            <wp:extent cx="1543050" cy="1219200"/>
            <wp:effectExtent l="0" t="0" r="0" b="0"/>
            <wp:docPr id="60" name="Picture 60" descr="Children's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ren's University logo"/>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43050" cy="1219200"/>
                    </a:xfrm>
                    <a:prstGeom prst="rect">
                      <a:avLst/>
                    </a:prstGeom>
                    <a:noFill/>
                    <a:ln>
                      <a:noFill/>
                    </a:ln>
                  </pic:spPr>
                </pic:pic>
              </a:graphicData>
            </a:graphic>
          </wp:inline>
        </w:drawing>
      </w:r>
      <w:r>
        <w:rPr>
          <w:b/>
        </w:rPr>
        <w:br/>
      </w:r>
      <w:r>
        <w:rPr>
          <w:b/>
          <w:sz w:val="24"/>
          <w:szCs w:val="24"/>
        </w:rPr>
        <w:t>Children University Foundation</w:t>
      </w:r>
    </w:p>
    <w:p w:rsidR="009A63E0" w:rsidRDefault="009A63E0" w:rsidP="009A63E0">
      <w:pPr>
        <w:pStyle w:val="ListParagraph"/>
        <w:numPr>
          <w:ilvl w:val="0"/>
          <w:numId w:val="10"/>
        </w:numPr>
        <w:rPr>
          <w:sz w:val="24"/>
          <w:szCs w:val="24"/>
        </w:rPr>
      </w:pPr>
      <w:r>
        <w:rPr>
          <w:sz w:val="24"/>
          <w:szCs w:val="24"/>
        </w:rPr>
        <w:t>Employees at MoneyGram’s Warsaw office voted from among five non-profit organizations in Poland for the</w:t>
      </w:r>
      <w:r>
        <w:rPr>
          <w:b/>
          <w:sz w:val="24"/>
          <w:szCs w:val="24"/>
        </w:rPr>
        <w:t xml:space="preserve"> </w:t>
      </w:r>
      <w:hyperlink r:id="rId108" w:history="1">
        <w:r>
          <w:rPr>
            <w:rStyle w:val="Hyperlink"/>
            <w:b/>
            <w:sz w:val="24"/>
            <w:szCs w:val="24"/>
          </w:rPr>
          <w:t>Children University Foundation</w:t>
        </w:r>
      </w:hyperlink>
      <w:r>
        <w:rPr>
          <w:sz w:val="24"/>
          <w:szCs w:val="24"/>
        </w:rPr>
        <w:t xml:space="preserve"> to receive a grant, and in </w:t>
      </w:r>
      <w:r>
        <w:rPr>
          <w:b/>
          <w:sz w:val="24"/>
          <w:szCs w:val="24"/>
        </w:rPr>
        <w:t>2015</w:t>
      </w:r>
      <w:r>
        <w:rPr>
          <w:sz w:val="24"/>
          <w:szCs w:val="24"/>
        </w:rPr>
        <w:t xml:space="preserve">, the foundation provided </w:t>
      </w:r>
      <w:r>
        <w:rPr>
          <w:b/>
          <w:sz w:val="24"/>
          <w:szCs w:val="24"/>
        </w:rPr>
        <w:t>$54,000</w:t>
      </w:r>
      <w:r>
        <w:rPr>
          <w:sz w:val="24"/>
          <w:szCs w:val="24"/>
        </w:rPr>
        <w:t xml:space="preserve"> to develop interactive educational events and conferences for science teachers. The programs enable teachers to build effective lessons to excite students, and have impacted nearly </w:t>
      </w:r>
      <w:r>
        <w:rPr>
          <w:b/>
          <w:sz w:val="24"/>
          <w:szCs w:val="24"/>
        </w:rPr>
        <w:t xml:space="preserve">600 teachers </w:t>
      </w:r>
      <w:r>
        <w:rPr>
          <w:sz w:val="24"/>
          <w:szCs w:val="24"/>
        </w:rPr>
        <w:t xml:space="preserve">and more than </w:t>
      </w:r>
      <w:r>
        <w:rPr>
          <w:b/>
          <w:sz w:val="24"/>
          <w:szCs w:val="24"/>
        </w:rPr>
        <w:t>40,000 students.</w:t>
      </w:r>
    </w:p>
    <w:p w:rsidR="009A63E0" w:rsidRDefault="009A63E0" w:rsidP="009A63E0">
      <w:pPr>
        <w:pStyle w:val="ListParagraph"/>
        <w:rPr>
          <w:sz w:val="24"/>
          <w:szCs w:val="24"/>
        </w:rPr>
      </w:pPr>
    </w:p>
    <w:p w:rsidR="009A63E0" w:rsidRDefault="009A63E0" w:rsidP="009A63E0">
      <w:pPr>
        <w:rPr>
          <w:b/>
          <w:sz w:val="24"/>
          <w:szCs w:val="24"/>
        </w:rPr>
      </w:pPr>
      <w:r>
        <w:rPr>
          <w:noProof/>
        </w:rPr>
        <w:drawing>
          <wp:inline distT="0" distB="0" distL="0" distR="0">
            <wp:extent cx="1581150" cy="666750"/>
            <wp:effectExtent l="0" t="0" r="0" b="0"/>
            <wp:docPr id="59" name="Picture 59" descr="Development_Ladder_Foundation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velopment_Ladder_Foundation_Logo_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81150" cy="666750"/>
                    </a:xfrm>
                    <a:prstGeom prst="rect">
                      <a:avLst/>
                    </a:prstGeom>
                    <a:noFill/>
                    <a:ln>
                      <a:noFill/>
                    </a:ln>
                  </pic:spPr>
                </pic:pic>
              </a:graphicData>
            </a:graphic>
          </wp:inline>
        </w:drawing>
      </w:r>
      <w:r>
        <w:rPr>
          <w:b/>
          <w:sz w:val="24"/>
          <w:szCs w:val="24"/>
        </w:rPr>
        <w:br/>
        <w:t>Development Ladder Foundation</w:t>
      </w:r>
    </w:p>
    <w:p w:rsidR="009A63E0" w:rsidRDefault="009A63E0" w:rsidP="009A63E0">
      <w:pPr>
        <w:pStyle w:val="ListParagraph"/>
        <w:numPr>
          <w:ilvl w:val="0"/>
          <w:numId w:val="10"/>
        </w:numPr>
        <w:rPr>
          <w:sz w:val="24"/>
          <w:szCs w:val="24"/>
        </w:rPr>
      </w:pPr>
      <w:r>
        <w:rPr>
          <w:sz w:val="24"/>
          <w:szCs w:val="24"/>
        </w:rPr>
        <w:t xml:space="preserve">In </w:t>
      </w:r>
      <w:r>
        <w:rPr>
          <w:b/>
          <w:sz w:val="24"/>
          <w:szCs w:val="24"/>
        </w:rPr>
        <w:t>2014</w:t>
      </w:r>
      <w:r>
        <w:rPr>
          <w:sz w:val="24"/>
          <w:szCs w:val="24"/>
        </w:rPr>
        <w:t xml:space="preserve">, the foundation awarded a </w:t>
      </w:r>
      <w:r>
        <w:rPr>
          <w:b/>
          <w:sz w:val="24"/>
          <w:szCs w:val="24"/>
        </w:rPr>
        <w:t>$52,189</w:t>
      </w:r>
      <w:r>
        <w:rPr>
          <w:sz w:val="24"/>
          <w:szCs w:val="24"/>
        </w:rPr>
        <w:t xml:space="preserve"> grant to the </w:t>
      </w:r>
      <w:hyperlink r:id="rId110" w:history="1">
        <w:r>
          <w:rPr>
            <w:rStyle w:val="Hyperlink"/>
            <w:b/>
            <w:sz w:val="24"/>
            <w:szCs w:val="24"/>
          </w:rPr>
          <w:t>Development Ladder Foundation</w:t>
        </w:r>
      </w:hyperlink>
      <w:r>
        <w:rPr>
          <w:sz w:val="24"/>
          <w:szCs w:val="24"/>
        </w:rPr>
        <w:t xml:space="preserve"> in Warsaw to supply orphanages with teacher training programs, and computers and customized education software. At the end of the program, the orphans applied their entrepreneurial skills to organize a community concert. The grant benefited </w:t>
      </w:r>
      <w:r>
        <w:rPr>
          <w:b/>
          <w:sz w:val="24"/>
          <w:szCs w:val="24"/>
        </w:rPr>
        <w:t>150 children</w:t>
      </w:r>
      <w:r>
        <w:rPr>
          <w:sz w:val="24"/>
          <w:szCs w:val="24"/>
        </w:rPr>
        <w:t>.</w:t>
      </w:r>
    </w:p>
    <w:p w:rsidR="009A63E0" w:rsidRDefault="009A63E0" w:rsidP="009A63E0">
      <w:pPr>
        <w:rPr>
          <w:b/>
          <w:color w:val="4F81BD" w:themeColor="accent1"/>
          <w:sz w:val="28"/>
          <w:szCs w:val="28"/>
        </w:rPr>
      </w:pPr>
      <w:r>
        <w:rPr>
          <w:b/>
          <w:color w:val="4F81BD" w:themeColor="accent1"/>
          <w:sz w:val="28"/>
          <w:szCs w:val="28"/>
        </w:rPr>
        <w:t>ROMANIA</w:t>
      </w:r>
    </w:p>
    <w:p w:rsidR="009A63E0" w:rsidRDefault="009A63E0" w:rsidP="009A63E0">
      <w:pPr>
        <w:rPr>
          <w:b/>
          <w:sz w:val="24"/>
          <w:szCs w:val="24"/>
        </w:rPr>
      </w:pPr>
      <w:r>
        <w:rPr>
          <w:noProof/>
        </w:rPr>
        <w:drawing>
          <wp:inline distT="0" distB="0" distL="0" distR="0">
            <wp:extent cx="1733550" cy="381000"/>
            <wp:effectExtent l="0" t="0" r="0" b="0"/>
            <wp:docPr id="58" name="Picture 58" descr="Save the childr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ve the children logo"/>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33550" cy="381000"/>
                    </a:xfrm>
                    <a:prstGeom prst="rect">
                      <a:avLst/>
                    </a:prstGeom>
                    <a:noFill/>
                    <a:ln>
                      <a:noFill/>
                    </a:ln>
                  </pic:spPr>
                </pic:pic>
              </a:graphicData>
            </a:graphic>
          </wp:inline>
        </w:drawing>
      </w:r>
      <w:r>
        <w:rPr>
          <w:b/>
        </w:rPr>
        <w:br/>
      </w:r>
      <w:r>
        <w:rPr>
          <w:b/>
          <w:sz w:val="24"/>
          <w:szCs w:val="24"/>
        </w:rPr>
        <w:t>Save the Children</w:t>
      </w:r>
    </w:p>
    <w:p w:rsidR="009A63E0" w:rsidRDefault="009A63E0" w:rsidP="009A63E0">
      <w:pPr>
        <w:pStyle w:val="ListParagraph"/>
        <w:numPr>
          <w:ilvl w:val="0"/>
          <w:numId w:val="10"/>
        </w:numPr>
        <w:rPr>
          <w:sz w:val="24"/>
          <w:szCs w:val="24"/>
        </w:rPr>
      </w:pPr>
      <w:r>
        <w:rPr>
          <w:sz w:val="24"/>
          <w:szCs w:val="24"/>
        </w:rPr>
        <w:t xml:space="preserve">In </w:t>
      </w:r>
      <w:r>
        <w:rPr>
          <w:b/>
          <w:sz w:val="24"/>
          <w:szCs w:val="24"/>
        </w:rPr>
        <w:t>2014</w:t>
      </w:r>
      <w:r>
        <w:rPr>
          <w:sz w:val="24"/>
          <w:szCs w:val="24"/>
        </w:rPr>
        <w:t xml:space="preserve">, </w:t>
      </w:r>
      <w:hyperlink r:id="rId112" w:history="1">
        <w:r>
          <w:rPr>
            <w:rStyle w:val="Hyperlink"/>
            <w:b/>
            <w:sz w:val="24"/>
            <w:szCs w:val="24"/>
          </w:rPr>
          <w:t>Save the Children</w:t>
        </w:r>
      </w:hyperlink>
      <w:r>
        <w:rPr>
          <w:sz w:val="24"/>
          <w:szCs w:val="24"/>
        </w:rPr>
        <w:t xml:space="preserve"> received a </w:t>
      </w:r>
      <w:r>
        <w:rPr>
          <w:b/>
          <w:sz w:val="24"/>
          <w:szCs w:val="24"/>
        </w:rPr>
        <w:t>$59,872</w:t>
      </w:r>
      <w:r>
        <w:rPr>
          <w:sz w:val="24"/>
          <w:szCs w:val="24"/>
        </w:rPr>
        <w:t xml:space="preserve"> grant to support the reintegration of </w:t>
      </w:r>
      <w:r>
        <w:rPr>
          <w:b/>
          <w:sz w:val="24"/>
          <w:szCs w:val="24"/>
        </w:rPr>
        <w:t xml:space="preserve">60 children </w:t>
      </w:r>
      <w:r>
        <w:rPr>
          <w:sz w:val="24"/>
          <w:szCs w:val="24"/>
        </w:rPr>
        <w:t xml:space="preserve">from disadvantaged communities into public schools in Bucharest, Romania. Through the Second Chance Program, the grant will enable children who have dropped out of school -- or who never previously attended – to fully integrate into public schools with the goal of finishing their education. </w:t>
      </w:r>
    </w:p>
    <w:p w:rsidR="009A63E0" w:rsidRDefault="009A63E0" w:rsidP="009A63E0">
      <w:pPr>
        <w:pStyle w:val="ListParagraph"/>
      </w:pPr>
    </w:p>
    <w:p w:rsidR="009A63E0" w:rsidRDefault="009A63E0" w:rsidP="009A63E0">
      <w:pPr>
        <w:rPr>
          <w:b/>
          <w:color w:val="4F81BD" w:themeColor="accent1"/>
          <w:sz w:val="28"/>
          <w:szCs w:val="28"/>
        </w:rPr>
      </w:pPr>
      <w:r>
        <w:rPr>
          <w:b/>
          <w:color w:val="4F81BD" w:themeColor="accent1"/>
          <w:sz w:val="28"/>
          <w:szCs w:val="28"/>
        </w:rPr>
        <w:lastRenderedPageBreak/>
        <w:t xml:space="preserve">UKRAINE </w:t>
      </w:r>
    </w:p>
    <w:p w:rsidR="009A63E0" w:rsidRDefault="009A63E0" w:rsidP="009A63E0">
      <w:pPr>
        <w:rPr>
          <w:b/>
          <w:sz w:val="24"/>
          <w:szCs w:val="24"/>
        </w:rPr>
      </w:pPr>
      <w:r>
        <w:rPr>
          <w:noProof/>
        </w:rPr>
        <w:drawing>
          <wp:inline distT="0" distB="0" distL="0" distR="0">
            <wp:extent cx="885825" cy="752475"/>
            <wp:effectExtent l="0" t="0" r="9525" b="9525"/>
            <wp:docPr id="57" name="Picture 57" descr="First_Book_logo_-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st_Book_logo_-_medium"/>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85825" cy="752475"/>
                    </a:xfrm>
                    <a:prstGeom prst="rect">
                      <a:avLst/>
                    </a:prstGeom>
                    <a:noFill/>
                    <a:ln>
                      <a:noFill/>
                    </a:ln>
                  </pic:spPr>
                </pic:pic>
              </a:graphicData>
            </a:graphic>
          </wp:inline>
        </w:drawing>
      </w:r>
      <w:r>
        <w:rPr>
          <w:b/>
          <w:sz w:val="24"/>
          <w:szCs w:val="24"/>
        </w:rPr>
        <w:br/>
        <w:t>First Book</w:t>
      </w:r>
    </w:p>
    <w:p w:rsidR="009A63E0" w:rsidRDefault="009A63E0" w:rsidP="009A63E0">
      <w:pPr>
        <w:pStyle w:val="ListParagraph"/>
        <w:numPr>
          <w:ilvl w:val="0"/>
          <w:numId w:val="11"/>
        </w:numPr>
        <w:rPr>
          <w:sz w:val="24"/>
          <w:szCs w:val="24"/>
        </w:rPr>
      </w:pPr>
      <w:r>
        <w:rPr>
          <w:sz w:val="24"/>
          <w:szCs w:val="24"/>
        </w:rPr>
        <w:t xml:space="preserve">The foundation provided funding for </w:t>
      </w:r>
      <w:r>
        <w:rPr>
          <w:b/>
          <w:sz w:val="24"/>
          <w:szCs w:val="24"/>
        </w:rPr>
        <w:t>425 high-quality new books</w:t>
      </w:r>
      <w:r>
        <w:rPr>
          <w:sz w:val="24"/>
          <w:szCs w:val="24"/>
        </w:rPr>
        <w:t xml:space="preserve">, which were distributed to a school in Ukraine through </w:t>
      </w:r>
      <w:hyperlink r:id="rId114" w:history="1">
        <w:r>
          <w:rPr>
            <w:rStyle w:val="Hyperlink"/>
            <w:b/>
            <w:sz w:val="24"/>
            <w:szCs w:val="24"/>
          </w:rPr>
          <w:t>First Book</w:t>
        </w:r>
      </w:hyperlink>
      <w:r>
        <w:rPr>
          <w:sz w:val="24"/>
          <w:szCs w:val="24"/>
        </w:rPr>
        <w:t xml:space="preserve"> in </w:t>
      </w:r>
      <w:r>
        <w:rPr>
          <w:b/>
          <w:sz w:val="24"/>
          <w:szCs w:val="24"/>
        </w:rPr>
        <w:t>2015</w:t>
      </w:r>
      <w:r>
        <w:rPr>
          <w:sz w:val="24"/>
          <w:szCs w:val="24"/>
        </w:rPr>
        <w:t>.</w:t>
      </w:r>
    </w:p>
    <w:p w:rsidR="009A63E0" w:rsidRDefault="009A63E0" w:rsidP="009A63E0">
      <w:pPr>
        <w:rPr>
          <w:sz w:val="24"/>
          <w:szCs w:val="24"/>
        </w:rPr>
      </w:pPr>
    </w:p>
    <w:p w:rsidR="009A63E0" w:rsidRDefault="009A63E0" w:rsidP="009A63E0">
      <w:pPr>
        <w:pStyle w:val="Heading2"/>
        <w:rPr>
          <w:rFonts w:asciiTheme="minorHAnsi" w:hAnsiTheme="minorHAnsi"/>
          <w:sz w:val="32"/>
          <w:szCs w:val="32"/>
        </w:rPr>
      </w:pPr>
      <w:r>
        <w:rPr>
          <w:rFonts w:asciiTheme="minorHAnsi" w:hAnsiTheme="minorHAnsi"/>
          <w:sz w:val="32"/>
          <w:szCs w:val="32"/>
        </w:rPr>
        <w:t>LATIN AMERICA, SOUTH AMERICA AND THE CARIBBEAN</w:t>
      </w:r>
    </w:p>
    <w:p w:rsidR="009A63E0" w:rsidRDefault="009A63E0" w:rsidP="009A63E0">
      <w:pPr>
        <w:pStyle w:val="NoSpacing"/>
      </w:pPr>
    </w:p>
    <w:p w:rsidR="009A63E0" w:rsidRDefault="009A63E0" w:rsidP="009A63E0">
      <w:pPr>
        <w:pStyle w:val="NoSpacing"/>
        <w:rPr>
          <w:b/>
          <w:color w:val="4F81BD" w:themeColor="accent1"/>
          <w:sz w:val="24"/>
          <w:szCs w:val="24"/>
        </w:rPr>
      </w:pPr>
    </w:p>
    <w:p w:rsidR="009A63E0" w:rsidRDefault="009A63E0" w:rsidP="009A63E0">
      <w:pPr>
        <w:ind w:right="288"/>
        <w:rPr>
          <w:rFonts w:cs="Arial"/>
          <w:b/>
        </w:rPr>
      </w:pPr>
      <w:r>
        <w:rPr>
          <w:rFonts w:cs="Arial"/>
          <w:b/>
          <w:color w:val="4F81BD" w:themeColor="accent1"/>
          <w:sz w:val="28"/>
          <w:szCs w:val="28"/>
        </w:rPr>
        <w:t xml:space="preserve">BRAZIL </w:t>
      </w:r>
      <w:r>
        <w:rPr>
          <w:rFonts w:cs="Arial"/>
          <w:b/>
          <w:color w:val="4F81BD" w:themeColor="accent1"/>
        </w:rPr>
        <w:br/>
      </w:r>
      <w:r>
        <w:rPr>
          <w:rFonts w:asciiTheme="majorHAnsi" w:hAnsiTheme="majorHAnsi"/>
          <w:noProof/>
        </w:rPr>
        <w:drawing>
          <wp:inline distT="0" distB="0" distL="0" distR="0">
            <wp:extent cx="2057400" cy="10287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57400" cy="1028700"/>
                    </a:xfrm>
                    <a:prstGeom prst="rect">
                      <a:avLst/>
                    </a:prstGeom>
                    <a:noFill/>
                    <a:ln>
                      <a:noFill/>
                    </a:ln>
                  </pic:spPr>
                </pic:pic>
              </a:graphicData>
            </a:graphic>
          </wp:inline>
        </w:drawing>
      </w:r>
      <w:r>
        <w:rPr>
          <w:rFonts w:cs="Arial"/>
          <w:b/>
          <w:color w:val="4F81BD" w:themeColor="accent1"/>
        </w:rPr>
        <w:br/>
      </w:r>
      <w:proofErr w:type="spellStart"/>
      <w:r>
        <w:rPr>
          <w:rFonts w:cs="Arial"/>
          <w:b/>
          <w:sz w:val="24"/>
          <w:szCs w:val="24"/>
        </w:rPr>
        <w:t>Ayrton</w:t>
      </w:r>
      <w:proofErr w:type="spellEnd"/>
      <w:r>
        <w:rPr>
          <w:rFonts w:cs="Arial"/>
          <w:b/>
          <w:sz w:val="24"/>
          <w:szCs w:val="24"/>
        </w:rPr>
        <w:t xml:space="preserve"> Senna Institute</w:t>
      </w:r>
    </w:p>
    <w:p w:rsidR="009A63E0" w:rsidRDefault="009A63E0" w:rsidP="009A63E0">
      <w:pPr>
        <w:pStyle w:val="ListParagraph"/>
        <w:numPr>
          <w:ilvl w:val="0"/>
          <w:numId w:val="12"/>
        </w:numPr>
        <w:rPr>
          <w:rFonts w:cstheme="minorHAnsi"/>
          <w:sz w:val="24"/>
          <w:szCs w:val="24"/>
        </w:rPr>
      </w:pPr>
      <w:r>
        <w:rPr>
          <w:rFonts w:cstheme="minorHAnsi"/>
          <w:sz w:val="24"/>
          <w:szCs w:val="24"/>
        </w:rPr>
        <w:t xml:space="preserve">In </w:t>
      </w:r>
      <w:r>
        <w:rPr>
          <w:rFonts w:cstheme="minorHAnsi"/>
          <w:b/>
          <w:sz w:val="24"/>
          <w:szCs w:val="24"/>
        </w:rPr>
        <w:t>2017</w:t>
      </w:r>
      <w:r>
        <w:rPr>
          <w:rFonts w:cstheme="minorHAnsi"/>
          <w:sz w:val="24"/>
          <w:szCs w:val="24"/>
        </w:rPr>
        <w:t xml:space="preserve">, the foundation granted </w:t>
      </w:r>
      <w:r>
        <w:rPr>
          <w:rFonts w:cstheme="minorHAnsi"/>
          <w:b/>
          <w:sz w:val="24"/>
          <w:szCs w:val="24"/>
        </w:rPr>
        <w:t xml:space="preserve">$75,000 </w:t>
      </w:r>
      <w:r>
        <w:rPr>
          <w:rFonts w:cstheme="minorHAnsi"/>
          <w:sz w:val="24"/>
          <w:szCs w:val="24"/>
        </w:rPr>
        <w:t xml:space="preserve">to the </w:t>
      </w:r>
      <w:hyperlink r:id="rId116" w:history="1">
        <w:proofErr w:type="spellStart"/>
        <w:r>
          <w:rPr>
            <w:rStyle w:val="Hyperlink"/>
            <w:rFonts w:cstheme="minorHAnsi"/>
            <w:b/>
            <w:sz w:val="24"/>
            <w:szCs w:val="24"/>
          </w:rPr>
          <w:t>Ayrton</w:t>
        </w:r>
        <w:proofErr w:type="spellEnd"/>
        <w:r>
          <w:rPr>
            <w:rStyle w:val="Hyperlink"/>
            <w:rFonts w:cstheme="minorHAnsi"/>
            <w:b/>
            <w:sz w:val="24"/>
            <w:szCs w:val="24"/>
          </w:rPr>
          <w:t xml:space="preserve"> Senna Institute</w:t>
        </w:r>
      </w:hyperlink>
      <w:r>
        <w:rPr>
          <w:rFonts w:cstheme="minorHAnsi"/>
          <w:sz w:val="24"/>
          <w:szCs w:val="24"/>
        </w:rPr>
        <w:t xml:space="preserve"> to fund the school learning policy that works to reduce illiteracy and the age-grade distortion in elementary schools in Manaus, Brazil’s third-largest municipality. The grant will benefit </w:t>
      </w:r>
      <w:r>
        <w:rPr>
          <w:rFonts w:cstheme="minorHAnsi"/>
          <w:b/>
          <w:sz w:val="24"/>
          <w:szCs w:val="24"/>
        </w:rPr>
        <w:t>6,500</w:t>
      </w:r>
      <w:r>
        <w:rPr>
          <w:rFonts w:cstheme="minorHAnsi"/>
          <w:sz w:val="24"/>
          <w:szCs w:val="24"/>
        </w:rPr>
        <w:t xml:space="preserve"> students.</w:t>
      </w:r>
    </w:p>
    <w:p w:rsidR="009A63E0" w:rsidRDefault="009A63E0" w:rsidP="009A63E0">
      <w:pPr>
        <w:ind w:right="288"/>
        <w:rPr>
          <w:rFonts w:cs="Arial"/>
          <w:b/>
          <w:color w:val="4F81BD" w:themeColor="accent1"/>
          <w:sz w:val="28"/>
          <w:szCs w:val="28"/>
        </w:rPr>
      </w:pPr>
      <w:r>
        <w:rPr>
          <w:b/>
          <w:color w:val="4F81BD" w:themeColor="accent1"/>
        </w:rPr>
        <w:br/>
      </w:r>
      <w:r>
        <w:rPr>
          <w:rFonts w:cs="Arial"/>
          <w:b/>
          <w:color w:val="4F81BD" w:themeColor="accent1"/>
          <w:sz w:val="28"/>
          <w:szCs w:val="28"/>
        </w:rPr>
        <w:t xml:space="preserve">CARIBBEAN </w:t>
      </w:r>
    </w:p>
    <w:p w:rsidR="009A63E0" w:rsidRDefault="009A63E0" w:rsidP="009A63E0">
      <w:pPr>
        <w:ind w:right="288"/>
        <w:rPr>
          <w:rFonts w:cs="Arial"/>
          <w:b/>
          <w:sz w:val="24"/>
          <w:szCs w:val="24"/>
        </w:rPr>
      </w:pPr>
      <w:r>
        <w:rPr>
          <w:rFonts w:cs="Arial"/>
          <w:noProof/>
        </w:rPr>
        <w:drawing>
          <wp:inline distT="0" distB="0" distL="0" distR="0">
            <wp:extent cx="1133475" cy="504825"/>
            <wp:effectExtent l="0" t="0" r="9525" b="9525"/>
            <wp:docPr id="76" name="Picture 76" descr="Hands across 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 across sea logo"/>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33475" cy="504825"/>
                    </a:xfrm>
                    <a:prstGeom prst="rect">
                      <a:avLst/>
                    </a:prstGeom>
                    <a:noFill/>
                    <a:ln>
                      <a:noFill/>
                    </a:ln>
                  </pic:spPr>
                </pic:pic>
              </a:graphicData>
            </a:graphic>
          </wp:inline>
        </w:drawing>
      </w:r>
      <w:r>
        <w:rPr>
          <w:rFonts w:cs="Arial"/>
          <w:b/>
        </w:rPr>
        <w:br/>
      </w:r>
      <w:r>
        <w:rPr>
          <w:rFonts w:cs="Arial"/>
          <w:b/>
          <w:sz w:val="24"/>
          <w:szCs w:val="24"/>
        </w:rPr>
        <w:t>Hands Across the Sea</w:t>
      </w:r>
    </w:p>
    <w:p w:rsidR="009A63E0" w:rsidRDefault="009A63E0" w:rsidP="009A63E0">
      <w:pPr>
        <w:pStyle w:val="ListParagraph"/>
        <w:numPr>
          <w:ilvl w:val="0"/>
          <w:numId w:val="12"/>
        </w:numPr>
        <w:ind w:right="288"/>
        <w:rPr>
          <w:rFonts w:cs="Arial"/>
          <w:sz w:val="24"/>
          <w:szCs w:val="24"/>
        </w:rPr>
      </w:pPr>
      <w:r>
        <w:rPr>
          <w:rFonts w:cs="Arial"/>
          <w:b/>
          <w:sz w:val="24"/>
          <w:szCs w:val="24"/>
        </w:rPr>
        <w:t>In 2014</w:t>
      </w:r>
      <w:r>
        <w:rPr>
          <w:rFonts w:cs="Arial"/>
          <w:sz w:val="24"/>
          <w:szCs w:val="24"/>
        </w:rPr>
        <w:t xml:space="preserve">, the foundation provided </w:t>
      </w:r>
      <w:r>
        <w:rPr>
          <w:rFonts w:cs="Arial"/>
          <w:b/>
          <w:sz w:val="24"/>
          <w:szCs w:val="24"/>
        </w:rPr>
        <w:t>$29,200</w:t>
      </w:r>
      <w:r>
        <w:rPr>
          <w:rFonts w:cs="Arial"/>
          <w:sz w:val="24"/>
          <w:szCs w:val="24"/>
        </w:rPr>
        <w:t xml:space="preserve"> to fund library renovations in Antigua and Barbuda, the Commonwealth of Dominica, St. Lucia, St. Vincent, and the Grenadines and Grenada with </w:t>
      </w:r>
      <w:hyperlink r:id="rId118" w:history="1">
        <w:r>
          <w:rPr>
            <w:rStyle w:val="Hyperlink"/>
            <w:rFonts w:cs="Arial"/>
            <w:b/>
            <w:sz w:val="24"/>
            <w:szCs w:val="24"/>
          </w:rPr>
          <w:t>Hands Across the Sea</w:t>
        </w:r>
      </w:hyperlink>
      <w:r>
        <w:rPr>
          <w:rFonts w:cs="Arial"/>
          <w:sz w:val="24"/>
          <w:szCs w:val="24"/>
        </w:rPr>
        <w:t xml:space="preserve">. The grant benefits </w:t>
      </w:r>
      <w:r>
        <w:rPr>
          <w:rFonts w:cs="Arial"/>
          <w:b/>
          <w:sz w:val="24"/>
          <w:szCs w:val="24"/>
        </w:rPr>
        <w:t>2,652 children</w:t>
      </w:r>
      <w:r>
        <w:rPr>
          <w:rFonts w:cs="Arial"/>
          <w:sz w:val="24"/>
          <w:szCs w:val="24"/>
        </w:rPr>
        <w:t xml:space="preserve"> at the selected schools, which are in either a rural village or in an underserved community on one of the seven islands.</w:t>
      </w:r>
    </w:p>
    <w:p w:rsidR="009A63E0" w:rsidRDefault="009A63E0" w:rsidP="009A63E0">
      <w:pPr>
        <w:pStyle w:val="NoSpacing"/>
        <w:rPr>
          <w:b/>
          <w:color w:val="4F81BD" w:themeColor="accent1"/>
          <w:sz w:val="28"/>
          <w:szCs w:val="28"/>
        </w:rPr>
      </w:pPr>
      <w:r>
        <w:rPr>
          <w:b/>
          <w:color w:val="4F81BD" w:themeColor="accent1"/>
          <w:sz w:val="28"/>
          <w:szCs w:val="28"/>
        </w:rPr>
        <w:lastRenderedPageBreak/>
        <w:t>COLUMBIA</w:t>
      </w:r>
    </w:p>
    <w:p w:rsidR="009A63E0" w:rsidRDefault="009A63E0" w:rsidP="009A63E0">
      <w:pPr>
        <w:pStyle w:val="NoSpacing"/>
      </w:pPr>
    </w:p>
    <w:p w:rsidR="009A63E0" w:rsidRDefault="009A63E0" w:rsidP="009A63E0">
      <w:pPr>
        <w:ind w:right="288"/>
        <w:rPr>
          <w:rFonts w:cs="Arial"/>
          <w:b/>
          <w:sz w:val="24"/>
          <w:szCs w:val="24"/>
        </w:rPr>
      </w:pPr>
      <w:r>
        <w:rPr>
          <w:rFonts w:asciiTheme="majorHAnsi" w:hAnsiTheme="majorHAnsi"/>
          <w:noProof/>
        </w:rPr>
        <w:drawing>
          <wp:inline distT="0" distB="0" distL="0" distR="0">
            <wp:extent cx="1876425" cy="704850"/>
            <wp:effectExtent l="0" t="0" r="9525" b="0"/>
            <wp:docPr id="75" name="Picture 75" descr="olpc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lpcLogo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76425" cy="704850"/>
                    </a:xfrm>
                    <a:prstGeom prst="rect">
                      <a:avLst/>
                    </a:prstGeom>
                    <a:noFill/>
                    <a:ln>
                      <a:noFill/>
                    </a:ln>
                  </pic:spPr>
                </pic:pic>
              </a:graphicData>
            </a:graphic>
          </wp:inline>
        </w:drawing>
      </w:r>
      <w:r>
        <w:rPr>
          <w:rFonts w:cs="Arial"/>
          <w:b/>
        </w:rPr>
        <w:br/>
      </w:r>
      <w:r>
        <w:rPr>
          <w:rFonts w:cs="Arial"/>
          <w:b/>
          <w:sz w:val="24"/>
          <w:szCs w:val="24"/>
        </w:rPr>
        <w:t>One Laptop Per Child</w:t>
      </w:r>
    </w:p>
    <w:p w:rsidR="009A63E0" w:rsidRDefault="009A63E0" w:rsidP="009A63E0">
      <w:pPr>
        <w:pStyle w:val="ListParagraph"/>
        <w:numPr>
          <w:ilvl w:val="0"/>
          <w:numId w:val="13"/>
        </w:numPr>
        <w:ind w:right="288"/>
        <w:rPr>
          <w:rFonts w:cs="Arial"/>
        </w:rPr>
      </w:pPr>
      <w:r>
        <w:rPr>
          <w:rFonts w:cs="Arial"/>
          <w:sz w:val="24"/>
          <w:szCs w:val="24"/>
        </w:rPr>
        <w:t xml:space="preserve">The foundation awarded </w:t>
      </w:r>
      <w:r>
        <w:rPr>
          <w:rFonts w:cs="Arial"/>
          <w:b/>
          <w:sz w:val="24"/>
          <w:szCs w:val="24"/>
        </w:rPr>
        <w:t>$75,000</w:t>
      </w:r>
      <w:r>
        <w:rPr>
          <w:rFonts w:cs="Arial"/>
          <w:sz w:val="24"/>
          <w:szCs w:val="24"/>
        </w:rPr>
        <w:t xml:space="preserve"> to</w:t>
      </w:r>
      <w:r>
        <w:rPr>
          <w:rFonts w:cs="Arial"/>
          <w:b/>
          <w:sz w:val="24"/>
          <w:szCs w:val="24"/>
        </w:rPr>
        <w:t xml:space="preserve"> </w:t>
      </w:r>
      <w:hyperlink r:id="rId120" w:history="1">
        <w:r>
          <w:rPr>
            <w:rStyle w:val="Hyperlink"/>
            <w:rFonts w:cs="Arial"/>
            <w:b/>
            <w:sz w:val="24"/>
            <w:szCs w:val="24"/>
          </w:rPr>
          <w:t>One Laptop Per Child</w:t>
        </w:r>
      </w:hyperlink>
      <w:r>
        <w:rPr>
          <w:sz w:val="24"/>
          <w:szCs w:val="24"/>
        </w:rPr>
        <w:t xml:space="preserve"> (OLPC)</w:t>
      </w:r>
      <w:r>
        <w:rPr>
          <w:rFonts w:cs="Arial"/>
          <w:sz w:val="24"/>
          <w:szCs w:val="24"/>
        </w:rPr>
        <w:t xml:space="preserve"> </w:t>
      </w:r>
      <w:r>
        <w:rPr>
          <w:rFonts w:cs="Arial"/>
          <w:b/>
          <w:sz w:val="24"/>
          <w:szCs w:val="24"/>
        </w:rPr>
        <w:t xml:space="preserve">in 2015 </w:t>
      </w:r>
      <w:r>
        <w:rPr>
          <w:rFonts w:cs="Arial"/>
          <w:sz w:val="24"/>
          <w:szCs w:val="24"/>
        </w:rPr>
        <w:t xml:space="preserve">for a technology project in Bogotá, Colombia, where only 62 percent of students who enter primary schools finish sixth grade. The project supplied </w:t>
      </w:r>
      <w:r>
        <w:rPr>
          <w:rFonts w:cs="Arial"/>
          <w:b/>
          <w:sz w:val="24"/>
          <w:szCs w:val="24"/>
        </w:rPr>
        <w:t>150 laptops</w:t>
      </w:r>
      <w:r>
        <w:rPr>
          <w:rFonts w:cs="Arial"/>
          <w:sz w:val="24"/>
          <w:szCs w:val="24"/>
        </w:rPr>
        <w:t xml:space="preserve"> and computer programming and robotics technology kits to children in five underprivileged public schools, benefiting </w:t>
      </w:r>
      <w:r>
        <w:rPr>
          <w:rFonts w:cs="Arial"/>
          <w:b/>
          <w:sz w:val="24"/>
          <w:szCs w:val="24"/>
        </w:rPr>
        <w:t>1,250 students</w:t>
      </w:r>
      <w:r>
        <w:rPr>
          <w:rFonts w:cs="Arial"/>
          <w:sz w:val="24"/>
          <w:szCs w:val="24"/>
        </w:rPr>
        <w:t>.</w:t>
      </w:r>
      <w:r>
        <w:rPr>
          <w:rFonts w:cs="Arial"/>
        </w:rPr>
        <w:t xml:space="preserve"> Each project was taught by a university student as a part of their professional practicum, and the end results were presented at the </w:t>
      </w:r>
      <w:proofErr w:type="spellStart"/>
      <w:r>
        <w:rPr>
          <w:rFonts w:cs="Arial"/>
        </w:rPr>
        <w:t>Creatic</w:t>
      </w:r>
      <w:proofErr w:type="spellEnd"/>
      <w:r>
        <w:rPr>
          <w:rFonts w:cs="Arial"/>
        </w:rPr>
        <w:t xml:space="preserve"> Science Fair at Universidad </w:t>
      </w:r>
      <w:proofErr w:type="spellStart"/>
      <w:r>
        <w:rPr>
          <w:rFonts w:cs="Arial"/>
        </w:rPr>
        <w:t>Minuto</w:t>
      </w:r>
      <w:proofErr w:type="spellEnd"/>
      <w:r>
        <w:rPr>
          <w:rFonts w:cs="Arial"/>
        </w:rPr>
        <w:t xml:space="preserve"> de Dios. </w:t>
      </w:r>
      <w:r>
        <w:rPr>
          <w:rFonts w:cs="Arial"/>
        </w:rPr>
        <w:br/>
      </w:r>
    </w:p>
    <w:p w:rsidR="009A63E0" w:rsidRDefault="009A63E0" w:rsidP="009A63E0">
      <w:pPr>
        <w:pStyle w:val="NoSpacing"/>
        <w:rPr>
          <w:b/>
          <w:color w:val="4F81BD" w:themeColor="accent1"/>
          <w:sz w:val="28"/>
          <w:szCs w:val="28"/>
        </w:rPr>
      </w:pPr>
      <w:r>
        <w:rPr>
          <w:b/>
          <w:color w:val="4F81BD" w:themeColor="accent1"/>
          <w:sz w:val="28"/>
          <w:szCs w:val="28"/>
        </w:rPr>
        <w:t>COSTA RICA</w:t>
      </w:r>
      <w:r>
        <w:rPr>
          <w:b/>
          <w:color w:val="4F81BD" w:themeColor="accent1"/>
          <w:sz w:val="28"/>
          <w:szCs w:val="28"/>
        </w:rPr>
        <w:br/>
      </w:r>
    </w:p>
    <w:p w:rsidR="009A63E0" w:rsidRDefault="009A63E0" w:rsidP="009A63E0">
      <w:pPr>
        <w:rPr>
          <w:rFonts w:cstheme="minorHAnsi"/>
          <w:b/>
          <w:sz w:val="24"/>
          <w:szCs w:val="24"/>
        </w:rPr>
      </w:pPr>
      <w:r>
        <w:rPr>
          <w:rFonts w:asciiTheme="majorHAnsi" w:hAnsiTheme="majorHAnsi"/>
          <w:noProof/>
        </w:rPr>
        <w:drawing>
          <wp:inline distT="0" distB="0" distL="0" distR="0">
            <wp:extent cx="1876425" cy="704850"/>
            <wp:effectExtent l="0" t="0" r="9525" b="0"/>
            <wp:docPr id="74" name="Picture 74" descr="olpc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lpcLogo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76425" cy="704850"/>
                    </a:xfrm>
                    <a:prstGeom prst="rect">
                      <a:avLst/>
                    </a:prstGeom>
                    <a:noFill/>
                    <a:ln>
                      <a:noFill/>
                    </a:ln>
                  </pic:spPr>
                </pic:pic>
              </a:graphicData>
            </a:graphic>
          </wp:inline>
        </w:drawing>
      </w:r>
      <w:r>
        <w:rPr>
          <w:rFonts w:asciiTheme="majorHAnsi" w:hAnsiTheme="majorHAnsi"/>
          <w:b/>
        </w:rPr>
        <w:br/>
      </w:r>
      <w:r>
        <w:rPr>
          <w:rFonts w:cstheme="minorHAnsi"/>
          <w:b/>
          <w:sz w:val="24"/>
          <w:szCs w:val="24"/>
        </w:rPr>
        <w:t>One Laptop Per Child</w:t>
      </w:r>
    </w:p>
    <w:p w:rsidR="009A63E0" w:rsidRDefault="009A63E0" w:rsidP="009A63E0">
      <w:pPr>
        <w:rPr>
          <w:rFonts w:cstheme="minorHAnsi"/>
          <w:sz w:val="24"/>
          <w:szCs w:val="24"/>
        </w:rPr>
      </w:pPr>
      <w:r>
        <w:rPr>
          <w:rFonts w:cstheme="minorHAnsi"/>
          <w:sz w:val="24"/>
          <w:szCs w:val="24"/>
        </w:rPr>
        <w:t xml:space="preserve">In </w:t>
      </w:r>
      <w:r>
        <w:rPr>
          <w:rFonts w:cstheme="minorHAnsi"/>
          <w:b/>
          <w:sz w:val="24"/>
          <w:szCs w:val="24"/>
        </w:rPr>
        <w:t>2017</w:t>
      </w:r>
      <w:r>
        <w:rPr>
          <w:rFonts w:cstheme="minorHAnsi"/>
          <w:sz w:val="24"/>
          <w:szCs w:val="24"/>
        </w:rPr>
        <w:t xml:space="preserve">, the foundation awarded </w:t>
      </w:r>
      <w:r>
        <w:rPr>
          <w:rFonts w:cstheme="minorHAnsi"/>
          <w:b/>
          <w:sz w:val="24"/>
          <w:szCs w:val="24"/>
        </w:rPr>
        <w:t xml:space="preserve">$88,300 </w:t>
      </w:r>
      <w:r>
        <w:rPr>
          <w:rFonts w:cstheme="minorHAnsi"/>
          <w:sz w:val="24"/>
          <w:szCs w:val="24"/>
        </w:rPr>
        <w:t xml:space="preserve">to </w:t>
      </w:r>
      <w:hyperlink r:id="rId121" w:history="1">
        <w:r>
          <w:rPr>
            <w:rStyle w:val="Hyperlink"/>
            <w:rFonts w:cstheme="minorHAnsi"/>
            <w:b/>
            <w:sz w:val="24"/>
            <w:szCs w:val="24"/>
          </w:rPr>
          <w:t>One Laptop Per Child</w:t>
        </w:r>
      </w:hyperlink>
      <w:r>
        <w:rPr>
          <w:rFonts w:cstheme="minorHAnsi"/>
          <w:sz w:val="24"/>
          <w:szCs w:val="24"/>
        </w:rPr>
        <w:t xml:space="preserve"> to fully fund the implementation of an educational technology program in up to three schools in Santa Bárbara de Heredia. The grant covered the purchase of</w:t>
      </w:r>
      <w:r>
        <w:rPr>
          <w:rFonts w:cstheme="minorHAnsi"/>
          <w:b/>
          <w:sz w:val="24"/>
          <w:szCs w:val="24"/>
        </w:rPr>
        <w:t xml:space="preserve"> 300</w:t>
      </w:r>
      <w:r>
        <w:rPr>
          <w:rFonts w:cstheme="minorHAnsi"/>
          <w:sz w:val="24"/>
          <w:szCs w:val="24"/>
        </w:rPr>
        <w:t xml:space="preserve"> laptops benefitting </w:t>
      </w:r>
      <w:r>
        <w:rPr>
          <w:rFonts w:cstheme="minorHAnsi"/>
          <w:b/>
          <w:sz w:val="24"/>
          <w:szCs w:val="24"/>
        </w:rPr>
        <w:t xml:space="preserve">300 </w:t>
      </w:r>
      <w:r>
        <w:rPr>
          <w:rFonts w:cstheme="minorHAnsi"/>
          <w:sz w:val="24"/>
          <w:szCs w:val="24"/>
        </w:rPr>
        <w:t>students in the community.</w:t>
      </w:r>
      <w:r>
        <w:rPr>
          <w:rFonts w:cstheme="minorHAnsi"/>
          <w:noProof/>
          <w:sz w:val="24"/>
          <w:szCs w:val="24"/>
        </w:rPr>
        <w:t xml:space="preserve"> </w:t>
      </w:r>
    </w:p>
    <w:p w:rsidR="009A63E0" w:rsidRDefault="009A63E0" w:rsidP="009A63E0">
      <w:pPr>
        <w:pStyle w:val="NoSpacing"/>
        <w:rPr>
          <w:b/>
          <w:color w:val="4F81BD" w:themeColor="accent1"/>
          <w:sz w:val="28"/>
          <w:szCs w:val="28"/>
        </w:rPr>
      </w:pPr>
      <w:r>
        <w:rPr>
          <w:b/>
          <w:color w:val="4F81BD" w:themeColor="accent1"/>
          <w:sz w:val="28"/>
          <w:szCs w:val="28"/>
        </w:rPr>
        <w:br/>
        <w:t xml:space="preserve">ECUADOR </w:t>
      </w:r>
    </w:p>
    <w:p w:rsidR="009A63E0" w:rsidRDefault="009A63E0" w:rsidP="009A63E0">
      <w:pPr>
        <w:pStyle w:val="NoSpacing"/>
      </w:pPr>
    </w:p>
    <w:p w:rsidR="009A63E0" w:rsidRDefault="009A63E0" w:rsidP="009A63E0">
      <w:pPr>
        <w:ind w:right="288"/>
        <w:rPr>
          <w:rFonts w:cstheme="minorHAnsi"/>
          <w:b/>
          <w:sz w:val="24"/>
          <w:szCs w:val="24"/>
        </w:rPr>
      </w:pPr>
      <w:r>
        <w:rPr>
          <w:rFonts w:cs="Arial"/>
          <w:noProof/>
        </w:rPr>
        <w:drawing>
          <wp:inline distT="0" distB="0" distL="0" distR="0">
            <wp:extent cx="1066800" cy="514350"/>
            <wp:effectExtent l="0" t="0" r="0" b="0"/>
            <wp:docPr id="73" name="Picture 73" descr="Tech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o logo"/>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66800" cy="514350"/>
                    </a:xfrm>
                    <a:prstGeom prst="rect">
                      <a:avLst/>
                    </a:prstGeom>
                    <a:noFill/>
                    <a:ln>
                      <a:noFill/>
                    </a:ln>
                  </pic:spPr>
                </pic:pic>
              </a:graphicData>
            </a:graphic>
          </wp:inline>
        </w:drawing>
      </w:r>
      <w:r>
        <w:rPr>
          <w:rFonts w:cs="Arial"/>
          <w:b/>
        </w:rPr>
        <w:br/>
      </w:r>
      <w:r>
        <w:rPr>
          <w:rFonts w:cstheme="minorHAnsi"/>
          <w:b/>
          <w:sz w:val="24"/>
          <w:szCs w:val="24"/>
        </w:rPr>
        <w:t>TECHO</w:t>
      </w:r>
    </w:p>
    <w:p w:rsidR="009A63E0" w:rsidRDefault="009A63E0" w:rsidP="009A63E0">
      <w:pPr>
        <w:pStyle w:val="ListParagraph"/>
        <w:numPr>
          <w:ilvl w:val="0"/>
          <w:numId w:val="14"/>
        </w:numPr>
        <w:ind w:right="288"/>
        <w:rPr>
          <w:rFonts w:cstheme="minorHAnsi"/>
          <w:sz w:val="24"/>
          <w:szCs w:val="24"/>
        </w:rPr>
      </w:pPr>
      <w:r>
        <w:rPr>
          <w:rFonts w:cstheme="minorHAnsi"/>
          <w:sz w:val="24"/>
          <w:szCs w:val="24"/>
        </w:rPr>
        <w:t xml:space="preserve">The foundation supplied </w:t>
      </w:r>
      <w:r>
        <w:rPr>
          <w:rFonts w:cstheme="minorHAnsi"/>
          <w:b/>
          <w:sz w:val="24"/>
          <w:szCs w:val="24"/>
        </w:rPr>
        <w:t>$17,280</w:t>
      </w:r>
      <w:r>
        <w:rPr>
          <w:rFonts w:cstheme="minorHAnsi"/>
          <w:sz w:val="24"/>
          <w:szCs w:val="24"/>
        </w:rPr>
        <w:t xml:space="preserve"> toward academic programs for underprivileged children through </w:t>
      </w:r>
      <w:hyperlink r:id="rId123" w:history="1">
        <w:r>
          <w:rPr>
            <w:rStyle w:val="Hyperlink"/>
            <w:rFonts w:cstheme="minorHAnsi"/>
            <w:b/>
            <w:sz w:val="24"/>
            <w:szCs w:val="24"/>
          </w:rPr>
          <w:t>TECHO</w:t>
        </w:r>
      </w:hyperlink>
      <w:r>
        <w:rPr>
          <w:rFonts w:cstheme="minorHAnsi"/>
          <w:sz w:val="24"/>
          <w:szCs w:val="24"/>
        </w:rPr>
        <w:t xml:space="preserve"> in</w:t>
      </w:r>
      <w:r>
        <w:rPr>
          <w:rFonts w:cstheme="minorHAnsi"/>
          <w:b/>
          <w:sz w:val="24"/>
          <w:szCs w:val="24"/>
        </w:rPr>
        <w:t xml:space="preserve"> 2014</w:t>
      </w:r>
      <w:r>
        <w:rPr>
          <w:rFonts w:cstheme="minorHAnsi"/>
          <w:sz w:val="24"/>
          <w:szCs w:val="24"/>
        </w:rPr>
        <w:t xml:space="preserve">, impacting </w:t>
      </w:r>
      <w:r>
        <w:rPr>
          <w:rFonts w:cstheme="minorHAnsi"/>
          <w:b/>
          <w:sz w:val="24"/>
          <w:szCs w:val="24"/>
        </w:rPr>
        <w:t>600 children</w:t>
      </w:r>
      <w:r>
        <w:rPr>
          <w:rFonts w:cstheme="minorHAnsi"/>
          <w:sz w:val="24"/>
          <w:szCs w:val="24"/>
        </w:rPr>
        <w:t>.</w:t>
      </w:r>
    </w:p>
    <w:p w:rsidR="009A63E0" w:rsidRDefault="009A63E0" w:rsidP="009A63E0">
      <w:pPr>
        <w:ind w:right="288"/>
        <w:rPr>
          <w:rFonts w:cs="Arial"/>
          <w:b/>
          <w:color w:val="4F81BD" w:themeColor="accent1"/>
          <w:sz w:val="28"/>
          <w:szCs w:val="28"/>
        </w:rPr>
      </w:pPr>
      <w:r>
        <w:rPr>
          <w:rFonts w:cs="Arial"/>
          <w:b/>
          <w:color w:val="4F81BD" w:themeColor="accent1"/>
          <w:sz w:val="28"/>
          <w:szCs w:val="28"/>
        </w:rPr>
        <w:t xml:space="preserve">EL SALVADOR AND HAITI </w:t>
      </w:r>
    </w:p>
    <w:p w:rsidR="009A63E0" w:rsidRDefault="009A63E0" w:rsidP="009A63E0">
      <w:pPr>
        <w:ind w:right="288"/>
        <w:rPr>
          <w:rFonts w:cstheme="minorHAnsi"/>
          <w:b/>
          <w:sz w:val="24"/>
          <w:szCs w:val="24"/>
        </w:rPr>
      </w:pPr>
      <w:r>
        <w:rPr>
          <w:rFonts w:cs="Arial"/>
          <w:noProof/>
        </w:rPr>
        <w:lastRenderedPageBreak/>
        <w:drawing>
          <wp:inline distT="0" distB="0" distL="0" distR="0">
            <wp:extent cx="609600" cy="819150"/>
            <wp:effectExtent l="0" t="0" r="0" b="0"/>
            <wp:docPr id="72" name="Picture 72" descr="SAH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HF logo"/>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9600" cy="819150"/>
                    </a:xfrm>
                    <a:prstGeom prst="rect">
                      <a:avLst/>
                    </a:prstGeom>
                    <a:noFill/>
                    <a:ln>
                      <a:noFill/>
                    </a:ln>
                  </pic:spPr>
                </pic:pic>
              </a:graphicData>
            </a:graphic>
          </wp:inline>
        </w:drawing>
      </w:r>
      <w:r>
        <w:rPr>
          <w:rFonts w:cs="Arial"/>
          <w:b/>
        </w:rPr>
        <w:br/>
      </w:r>
      <w:r>
        <w:rPr>
          <w:rFonts w:cstheme="minorHAnsi"/>
          <w:b/>
          <w:sz w:val="24"/>
          <w:szCs w:val="24"/>
        </w:rPr>
        <w:t xml:space="preserve">Salvadoran American Humanitarian Foundation </w:t>
      </w:r>
    </w:p>
    <w:p w:rsidR="009A63E0" w:rsidRDefault="009A63E0" w:rsidP="009A63E0">
      <w:pPr>
        <w:pStyle w:val="ListParagraph"/>
        <w:numPr>
          <w:ilvl w:val="0"/>
          <w:numId w:val="15"/>
        </w:numPr>
        <w:ind w:right="288"/>
        <w:rPr>
          <w:rFonts w:cstheme="minorHAnsi"/>
          <w:sz w:val="24"/>
          <w:szCs w:val="24"/>
        </w:rPr>
      </w:pPr>
      <w:r>
        <w:rPr>
          <w:rFonts w:cstheme="minorHAnsi"/>
          <w:sz w:val="24"/>
          <w:szCs w:val="24"/>
        </w:rPr>
        <w:t xml:space="preserve">The </w:t>
      </w:r>
      <w:hyperlink r:id="rId125" w:history="1">
        <w:r>
          <w:rPr>
            <w:rStyle w:val="Hyperlink"/>
            <w:rFonts w:cstheme="minorHAnsi"/>
            <w:b/>
            <w:sz w:val="24"/>
            <w:szCs w:val="24"/>
          </w:rPr>
          <w:t>Salvadoran American Humanitarian Foundation</w:t>
        </w:r>
      </w:hyperlink>
      <w:r>
        <w:rPr>
          <w:rFonts w:cstheme="minorHAnsi"/>
          <w:sz w:val="24"/>
          <w:szCs w:val="24"/>
        </w:rPr>
        <w:t xml:space="preserve"> (SAHF) distributes educational and medical supplies, and also offers </w:t>
      </w:r>
      <w:hyperlink r:id="rId126" w:history="1">
        <w:r>
          <w:rPr>
            <w:rStyle w:val="Hyperlink"/>
            <w:rFonts w:cstheme="minorHAnsi"/>
            <w:b/>
            <w:sz w:val="24"/>
            <w:szCs w:val="24"/>
          </w:rPr>
          <w:t xml:space="preserve">Proyecto </w:t>
        </w:r>
        <w:proofErr w:type="spellStart"/>
        <w:r>
          <w:rPr>
            <w:rStyle w:val="Hyperlink"/>
            <w:rFonts w:cstheme="minorHAnsi"/>
            <w:b/>
            <w:sz w:val="24"/>
            <w:szCs w:val="24"/>
          </w:rPr>
          <w:t>PaÍs</w:t>
        </w:r>
        <w:proofErr w:type="spellEnd"/>
      </w:hyperlink>
      <w:r>
        <w:rPr>
          <w:rFonts w:cstheme="minorHAnsi"/>
          <w:sz w:val="24"/>
          <w:szCs w:val="24"/>
        </w:rPr>
        <w:t xml:space="preserve">, a program to help more than </w:t>
      </w:r>
      <w:r>
        <w:rPr>
          <w:rFonts w:cstheme="minorHAnsi"/>
          <w:b/>
          <w:sz w:val="24"/>
          <w:szCs w:val="24"/>
        </w:rPr>
        <w:t>8,000 children</w:t>
      </w:r>
      <w:r>
        <w:rPr>
          <w:rFonts w:cstheme="minorHAnsi"/>
          <w:sz w:val="24"/>
          <w:szCs w:val="24"/>
        </w:rPr>
        <w:t xml:space="preserve"> stay in school, on track, and away from violence. In 2014, the foundation awarded a </w:t>
      </w:r>
      <w:r>
        <w:rPr>
          <w:rFonts w:cstheme="minorHAnsi"/>
          <w:b/>
          <w:sz w:val="24"/>
          <w:szCs w:val="24"/>
        </w:rPr>
        <w:t>$44,990</w:t>
      </w:r>
      <w:r>
        <w:rPr>
          <w:rFonts w:cstheme="minorHAnsi"/>
          <w:sz w:val="24"/>
          <w:szCs w:val="24"/>
        </w:rPr>
        <w:t xml:space="preserve"> grant to provide English language courses to Proyecto </w:t>
      </w:r>
      <w:proofErr w:type="spellStart"/>
      <w:r>
        <w:rPr>
          <w:rFonts w:cstheme="minorHAnsi"/>
          <w:sz w:val="24"/>
          <w:szCs w:val="24"/>
        </w:rPr>
        <w:t>PaÍs</w:t>
      </w:r>
      <w:proofErr w:type="spellEnd"/>
      <w:r>
        <w:rPr>
          <w:rFonts w:cstheme="minorHAnsi"/>
          <w:sz w:val="24"/>
          <w:szCs w:val="24"/>
        </w:rPr>
        <w:t xml:space="preserve"> participants through in-country sister organization FUSAL, </w:t>
      </w:r>
      <w:r>
        <w:rPr>
          <w:rFonts w:cstheme="minorHAnsi"/>
          <w:b/>
          <w:sz w:val="24"/>
          <w:szCs w:val="24"/>
        </w:rPr>
        <w:t>benefiting 700 children.</w:t>
      </w:r>
    </w:p>
    <w:p w:rsidR="009A63E0" w:rsidRDefault="009A63E0" w:rsidP="009A63E0">
      <w:pPr>
        <w:pStyle w:val="ListParagraph"/>
        <w:ind w:right="288"/>
        <w:rPr>
          <w:rFonts w:cs="Arial"/>
        </w:rPr>
      </w:pPr>
    </w:p>
    <w:p w:rsidR="009A63E0" w:rsidRDefault="009A63E0" w:rsidP="009A63E0">
      <w:pPr>
        <w:ind w:right="288"/>
        <w:rPr>
          <w:rFonts w:cstheme="minorHAnsi"/>
          <w:b/>
          <w:sz w:val="24"/>
          <w:szCs w:val="24"/>
        </w:rPr>
      </w:pPr>
      <w:r>
        <w:rPr>
          <w:rFonts w:cs="Arial"/>
          <w:noProof/>
        </w:rPr>
        <w:br/>
      </w:r>
      <w:r>
        <w:rPr>
          <w:rFonts w:cs="Arial"/>
          <w:noProof/>
        </w:rPr>
        <w:drawing>
          <wp:inline distT="0" distB="0" distL="0" distR="0">
            <wp:extent cx="1066800" cy="514350"/>
            <wp:effectExtent l="0" t="0" r="0" b="0"/>
            <wp:docPr id="71" name="Picture 71" descr="Tech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o logo"/>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66800" cy="514350"/>
                    </a:xfrm>
                    <a:prstGeom prst="rect">
                      <a:avLst/>
                    </a:prstGeom>
                    <a:noFill/>
                    <a:ln>
                      <a:noFill/>
                    </a:ln>
                  </pic:spPr>
                </pic:pic>
              </a:graphicData>
            </a:graphic>
          </wp:inline>
        </w:drawing>
      </w:r>
      <w:r>
        <w:rPr>
          <w:rFonts w:cs="Arial"/>
          <w:b/>
        </w:rPr>
        <w:br/>
      </w:r>
      <w:r>
        <w:rPr>
          <w:rFonts w:cs="Arial"/>
          <w:b/>
        </w:rPr>
        <w:br/>
      </w:r>
      <w:r>
        <w:rPr>
          <w:rFonts w:cstheme="minorHAnsi"/>
          <w:b/>
          <w:sz w:val="24"/>
          <w:szCs w:val="24"/>
        </w:rPr>
        <w:t>TECHO</w:t>
      </w:r>
    </w:p>
    <w:p w:rsidR="009A63E0" w:rsidRDefault="009A63E0" w:rsidP="009A63E0">
      <w:pPr>
        <w:pStyle w:val="ListParagraph"/>
        <w:numPr>
          <w:ilvl w:val="0"/>
          <w:numId w:val="16"/>
        </w:numPr>
        <w:ind w:right="288"/>
      </w:pPr>
      <w:r>
        <w:rPr>
          <w:rFonts w:cstheme="minorHAnsi"/>
          <w:sz w:val="24"/>
          <w:szCs w:val="24"/>
        </w:rPr>
        <w:t xml:space="preserve">The foundation provided a </w:t>
      </w:r>
      <w:r>
        <w:rPr>
          <w:rFonts w:cstheme="minorHAnsi"/>
          <w:b/>
          <w:sz w:val="24"/>
          <w:szCs w:val="24"/>
        </w:rPr>
        <w:t>$69,992</w:t>
      </w:r>
      <w:r>
        <w:rPr>
          <w:rFonts w:cstheme="minorHAnsi"/>
          <w:sz w:val="24"/>
          <w:szCs w:val="24"/>
        </w:rPr>
        <w:t xml:space="preserve"> grant in</w:t>
      </w:r>
      <w:r>
        <w:rPr>
          <w:rFonts w:cstheme="minorHAnsi"/>
          <w:b/>
          <w:sz w:val="24"/>
          <w:szCs w:val="24"/>
        </w:rPr>
        <w:t xml:space="preserve"> 2013</w:t>
      </w:r>
      <w:r>
        <w:rPr>
          <w:rFonts w:cstheme="minorHAnsi"/>
          <w:sz w:val="24"/>
          <w:szCs w:val="24"/>
        </w:rPr>
        <w:t xml:space="preserve"> to </w:t>
      </w:r>
      <w:hyperlink r:id="rId127" w:history="1">
        <w:r>
          <w:rPr>
            <w:rStyle w:val="Hyperlink"/>
            <w:rFonts w:cstheme="minorHAnsi"/>
            <w:b/>
            <w:sz w:val="24"/>
            <w:szCs w:val="24"/>
          </w:rPr>
          <w:t>TECHO</w:t>
        </w:r>
      </w:hyperlink>
      <w:r>
        <w:rPr>
          <w:rFonts w:cstheme="minorHAnsi"/>
          <w:sz w:val="24"/>
          <w:szCs w:val="24"/>
        </w:rPr>
        <w:t>, to support academic programs for children living in poor conditions in rural areas throughout El Salvador and Haiti.</w:t>
      </w:r>
    </w:p>
    <w:p w:rsidR="009A63E0" w:rsidRDefault="009A63E0" w:rsidP="009A63E0">
      <w:pPr>
        <w:pStyle w:val="ListParagraph"/>
        <w:ind w:right="288"/>
      </w:pPr>
    </w:p>
    <w:p w:rsidR="009A63E0" w:rsidRDefault="009A63E0" w:rsidP="009A63E0">
      <w:pPr>
        <w:ind w:right="288"/>
        <w:rPr>
          <w:rFonts w:cs="Arial"/>
          <w:b/>
          <w:color w:val="4F81BD" w:themeColor="accent1"/>
          <w:sz w:val="28"/>
          <w:szCs w:val="28"/>
        </w:rPr>
      </w:pPr>
      <w:r>
        <w:rPr>
          <w:rFonts w:cs="Arial"/>
          <w:b/>
          <w:color w:val="4F81BD" w:themeColor="accent1"/>
          <w:sz w:val="28"/>
          <w:szCs w:val="28"/>
        </w:rPr>
        <w:t>GUATEMALA</w:t>
      </w:r>
    </w:p>
    <w:p w:rsidR="009A63E0" w:rsidRDefault="009A63E0" w:rsidP="009A63E0">
      <w:pPr>
        <w:ind w:right="288"/>
        <w:rPr>
          <w:rFonts w:cstheme="minorHAnsi"/>
          <w:b/>
          <w:sz w:val="24"/>
          <w:szCs w:val="24"/>
        </w:rPr>
      </w:pPr>
      <w:r>
        <w:rPr>
          <w:rFonts w:cs="Arial"/>
          <w:b/>
          <w:noProof/>
        </w:rPr>
        <w:drawing>
          <wp:inline distT="0" distB="0" distL="0" distR="0">
            <wp:extent cx="1171575" cy="247650"/>
            <wp:effectExtent l="0" t="0" r="9525" b="0"/>
            <wp:docPr id="70" name="Picture 70" descr="child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ld aid logo"/>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71575" cy="247650"/>
                    </a:xfrm>
                    <a:prstGeom prst="rect">
                      <a:avLst/>
                    </a:prstGeom>
                    <a:noFill/>
                    <a:ln>
                      <a:noFill/>
                    </a:ln>
                  </pic:spPr>
                </pic:pic>
              </a:graphicData>
            </a:graphic>
          </wp:inline>
        </w:drawing>
      </w:r>
      <w:r>
        <w:rPr>
          <w:rFonts w:cs="Arial"/>
          <w:b/>
        </w:rPr>
        <w:br/>
      </w:r>
      <w:r>
        <w:rPr>
          <w:rFonts w:cs="Arial"/>
          <w:b/>
        </w:rPr>
        <w:br/>
      </w:r>
      <w:r>
        <w:rPr>
          <w:rFonts w:cstheme="minorHAnsi"/>
          <w:b/>
          <w:sz w:val="24"/>
          <w:szCs w:val="24"/>
        </w:rPr>
        <w:t>Child Aid</w:t>
      </w:r>
    </w:p>
    <w:p w:rsidR="009A63E0" w:rsidRDefault="009A63E0" w:rsidP="009A63E0">
      <w:pPr>
        <w:pStyle w:val="NoSpacing"/>
        <w:numPr>
          <w:ilvl w:val="0"/>
          <w:numId w:val="17"/>
        </w:numPr>
        <w:rPr>
          <w:rFonts w:cstheme="minorHAnsi"/>
          <w:b/>
          <w:sz w:val="24"/>
          <w:szCs w:val="24"/>
        </w:rPr>
      </w:pPr>
      <w:r>
        <w:rPr>
          <w:rFonts w:cstheme="minorHAnsi"/>
          <w:sz w:val="24"/>
          <w:szCs w:val="24"/>
        </w:rPr>
        <w:t xml:space="preserve">The foundation supported a </w:t>
      </w:r>
      <w:hyperlink r:id="rId129" w:history="1">
        <w:r>
          <w:rPr>
            <w:rStyle w:val="Hyperlink"/>
            <w:rFonts w:cstheme="minorHAnsi"/>
            <w:b/>
            <w:sz w:val="24"/>
            <w:szCs w:val="24"/>
          </w:rPr>
          <w:t>Child Aid</w:t>
        </w:r>
      </w:hyperlink>
      <w:r>
        <w:rPr>
          <w:rFonts w:cstheme="minorHAnsi"/>
          <w:sz w:val="24"/>
          <w:szCs w:val="24"/>
        </w:rPr>
        <w:t xml:space="preserve"> program in</w:t>
      </w:r>
      <w:r>
        <w:rPr>
          <w:rFonts w:cstheme="minorHAnsi"/>
          <w:b/>
          <w:sz w:val="24"/>
          <w:szCs w:val="24"/>
        </w:rPr>
        <w:t xml:space="preserve"> 2013</w:t>
      </w:r>
      <w:r>
        <w:rPr>
          <w:rFonts w:cstheme="minorHAnsi"/>
          <w:sz w:val="24"/>
          <w:szCs w:val="24"/>
        </w:rPr>
        <w:t xml:space="preserve">, which </w:t>
      </w:r>
      <w:r>
        <w:rPr>
          <w:rFonts w:cstheme="minorHAnsi"/>
          <w:color w:val="000000"/>
          <w:sz w:val="24"/>
          <w:szCs w:val="24"/>
        </w:rPr>
        <w:t xml:space="preserve">translated books for over </w:t>
      </w:r>
      <w:r>
        <w:rPr>
          <w:rFonts w:cstheme="minorHAnsi"/>
          <w:b/>
          <w:color w:val="000000"/>
          <w:sz w:val="24"/>
          <w:szCs w:val="24"/>
        </w:rPr>
        <w:t>30 libraries and 43 schools</w:t>
      </w:r>
      <w:r>
        <w:rPr>
          <w:rFonts w:cstheme="minorHAnsi"/>
          <w:color w:val="000000"/>
          <w:sz w:val="24"/>
          <w:szCs w:val="24"/>
        </w:rPr>
        <w:t xml:space="preserve"> through </w:t>
      </w:r>
      <w:hyperlink r:id="rId130" w:history="1">
        <w:r>
          <w:rPr>
            <w:rStyle w:val="Hyperlink"/>
            <w:rFonts w:eastAsia="Times New Roman" w:cstheme="minorHAnsi"/>
            <w:b/>
            <w:sz w:val="24"/>
            <w:szCs w:val="24"/>
          </w:rPr>
          <w:t>Reading for Life</w:t>
        </w:r>
      </w:hyperlink>
      <w:r>
        <w:rPr>
          <w:rFonts w:cstheme="minorHAnsi"/>
          <w:b/>
          <w:sz w:val="24"/>
          <w:szCs w:val="24"/>
        </w:rPr>
        <w:t>,</w:t>
      </w:r>
      <w:r>
        <w:rPr>
          <w:rFonts w:cstheme="minorHAnsi"/>
          <w:sz w:val="24"/>
          <w:szCs w:val="24"/>
        </w:rPr>
        <w:t xml:space="preserve"> which helps</w:t>
      </w:r>
      <w:r>
        <w:rPr>
          <w:rFonts w:cstheme="minorHAnsi"/>
          <w:color w:val="000000"/>
          <w:sz w:val="24"/>
          <w:szCs w:val="24"/>
        </w:rPr>
        <w:t xml:space="preserve"> more than</w:t>
      </w:r>
      <w:r>
        <w:rPr>
          <w:rFonts w:cstheme="minorHAnsi"/>
          <w:b/>
          <w:color w:val="000000"/>
          <w:sz w:val="24"/>
          <w:szCs w:val="24"/>
        </w:rPr>
        <w:t xml:space="preserve"> 9,500 children </w:t>
      </w:r>
      <w:r>
        <w:rPr>
          <w:rFonts w:cstheme="minorHAnsi"/>
          <w:color w:val="000000"/>
          <w:sz w:val="24"/>
          <w:szCs w:val="24"/>
        </w:rPr>
        <w:t>in over 50 Guatemalan villages by providing literacy education and materials, training for teachers, and new library buildings. Our grant totaled</w:t>
      </w:r>
      <w:r>
        <w:rPr>
          <w:rFonts w:cstheme="minorHAnsi"/>
          <w:b/>
          <w:color w:val="000000"/>
          <w:sz w:val="24"/>
          <w:szCs w:val="24"/>
        </w:rPr>
        <w:t xml:space="preserve"> $10,000 and impacted 4,250 students.</w:t>
      </w:r>
    </w:p>
    <w:p w:rsidR="009A63E0" w:rsidRDefault="009A63E0" w:rsidP="009A63E0">
      <w:pPr>
        <w:pStyle w:val="NoSpacing"/>
        <w:ind w:left="720"/>
        <w:rPr>
          <w:rFonts w:cs="Arial"/>
          <w:b/>
        </w:rPr>
      </w:pPr>
    </w:p>
    <w:p w:rsidR="009A63E0" w:rsidRDefault="009A63E0" w:rsidP="009A63E0">
      <w:pPr>
        <w:ind w:right="288"/>
        <w:rPr>
          <w:rFonts w:cs="Arial"/>
          <w:b/>
          <w:color w:val="4F81BD" w:themeColor="accent1"/>
          <w:sz w:val="28"/>
          <w:szCs w:val="28"/>
        </w:rPr>
      </w:pPr>
      <w:r>
        <w:rPr>
          <w:rFonts w:cs="Arial"/>
          <w:b/>
          <w:color w:val="4F81BD" w:themeColor="accent1"/>
          <w:sz w:val="28"/>
          <w:szCs w:val="28"/>
        </w:rPr>
        <w:t>HAITI</w:t>
      </w:r>
    </w:p>
    <w:p w:rsidR="009A63E0" w:rsidRDefault="009A63E0" w:rsidP="009A63E0">
      <w:pPr>
        <w:ind w:right="288"/>
        <w:rPr>
          <w:rFonts w:cs="Arial"/>
          <w:b/>
          <w:sz w:val="24"/>
          <w:szCs w:val="24"/>
        </w:rPr>
      </w:pPr>
      <w:r>
        <w:rPr>
          <w:rFonts w:cs="Arial"/>
          <w:noProof/>
        </w:rPr>
        <w:lastRenderedPageBreak/>
        <w:drawing>
          <wp:inline distT="0" distB="0" distL="0" distR="0">
            <wp:extent cx="1247775" cy="495300"/>
            <wp:effectExtent l="0" t="0" r="9525" b="0"/>
            <wp:docPr id="69" name="Picture 69" descr="litworldlogo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tworldlogo_highres"/>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47775" cy="495300"/>
                    </a:xfrm>
                    <a:prstGeom prst="rect">
                      <a:avLst/>
                    </a:prstGeom>
                    <a:noFill/>
                    <a:ln>
                      <a:noFill/>
                    </a:ln>
                  </pic:spPr>
                </pic:pic>
              </a:graphicData>
            </a:graphic>
          </wp:inline>
        </w:drawing>
      </w:r>
      <w:r>
        <w:rPr>
          <w:rFonts w:cs="Arial"/>
          <w:b/>
        </w:rPr>
        <w:br/>
      </w:r>
      <w:proofErr w:type="spellStart"/>
      <w:r>
        <w:rPr>
          <w:rFonts w:cs="Arial"/>
          <w:b/>
          <w:sz w:val="24"/>
          <w:szCs w:val="24"/>
        </w:rPr>
        <w:t>LitWorld</w:t>
      </w:r>
      <w:proofErr w:type="spellEnd"/>
    </w:p>
    <w:p w:rsidR="009A63E0" w:rsidRDefault="009A63E0" w:rsidP="009A63E0">
      <w:pPr>
        <w:pStyle w:val="ListParagraph"/>
        <w:numPr>
          <w:ilvl w:val="0"/>
          <w:numId w:val="14"/>
        </w:numPr>
        <w:rPr>
          <w:rFonts w:cs="Arial"/>
        </w:rPr>
      </w:pPr>
      <w:r>
        <w:rPr>
          <w:rFonts w:cs="Arial"/>
          <w:sz w:val="24"/>
          <w:szCs w:val="24"/>
        </w:rPr>
        <w:t xml:space="preserve">In </w:t>
      </w:r>
      <w:r>
        <w:rPr>
          <w:rFonts w:cs="Arial"/>
          <w:b/>
          <w:sz w:val="24"/>
          <w:szCs w:val="24"/>
        </w:rPr>
        <w:t>2015</w:t>
      </w:r>
      <w:r>
        <w:rPr>
          <w:rFonts w:cs="Arial"/>
          <w:sz w:val="24"/>
          <w:szCs w:val="24"/>
        </w:rPr>
        <w:t xml:space="preserve">, the foundation funded the expansion of </w:t>
      </w:r>
      <w:hyperlink r:id="rId132" w:history="1">
        <w:proofErr w:type="spellStart"/>
        <w:r>
          <w:rPr>
            <w:rStyle w:val="Hyperlink"/>
            <w:rFonts w:cs="Arial"/>
            <w:b/>
            <w:sz w:val="24"/>
            <w:szCs w:val="24"/>
          </w:rPr>
          <w:t>LitWorld</w:t>
        </w:r>
      </w:hyperlink>
      <w:r>
        <w:rPr>
          <w:rFonts w:cs="Arial"/>
          <w:b/>
          <w:sz w:val="24"/>
          <w:szCs w:val="24"/>
        </w:rPr>
        <w:t>’s</w:t>
      </w:r>
      <w:proofErr w:type="spellEnd"/>
      <w:r>
        <w:rPr>
          <w:rFonts w:cs="Arial"/>
          <w:sz w:val="24"/>
          <w:szCs w:val="24"/>
        </w:rPr>
        <w:t xml:space="preserve"> existing literary and library program in Haiti, where </w:t>
      </w:r>
      <w:proofErr w:type="spellStart"/>
      <w:r>
        <w:rPr>
          <w:rFonts w:cs="Arial"/>
          <w:sz w:val="24"/>
          <w:szCs w:val="24"/>
        </w:rPr>
        <w:t>LitWorld</w:t>
      </w:r>
      <w:proofErr w:type="spellEnd"/>
      <w:r>
        <w:rPr>
          <w:rFonts w:cs="Arial"/>
          <w:sz w:val="24"/>
          <w:szCs w:val="24"/>
        </w:rPr>
        <w:t xml:space="preserve"> also provides year-round </w:t>
      </w:r>
      <w:proofErr w:type="spellStart"/>
      <w:r>
        <w:rPr>
          <w:rFonts w:cs="Arial"/>
          <w:sz w:val="24"/>
          <w:szCs w:val="24"/>
        </w:rPr>
        <w:t>LitClubs</w:t>
      </w:r>
      <w:proofErr w:type="spellEnd"/>
      <w:r>
        <w:rPr>
          <w:rFonts w:cs="Arial"/>
          <w:sz w:val="24"/>
          <w:szCs w:val="24"/>
        </w:rPr>
        <w:t xml:space="preserve"> and </w:t>
      </w:r>
      <w:proofErr w:type="spellStart"/>
      <w:r>
        <w:rPr>
          <w:rFonts w:cs="Arial"/>
          <w:sz w:val="24"/>
          <w:szCs w:val="24"/>
        </w:rPr>
        <w:t>LitCamps</w:t>
      </w:r>
      <w:proofErr w:type="spellEnd"/>
      <w:r>
        <w:rPr>
          <w:rFonts w:cs="Arial"/>
          <w:sz w:val="24"/>
          <w:szCs w:val="24"/>
        </w:rPr>
        <w:t xml:space="preserve">. These programs are a vital literacy lifeline in Port-au-Prince and the surrounding areas, where less than 30 percent of children go to secondary school, and where areas affected by the 2010 earthquake are still in desperate need of books written in Haitian, Creole and French. The </w:t>
      </w:r>
      <w:r>
        <w:rPr>
          <w:rFonts w:cs="Arial"/>
          <w:b/>
          <w:sz w:val="24"/>
          <w:szCs w:val="24"/>
        </w:rPr>
        <w:t>$45,500</w:t>
      </w:r>
      <w:r>
        <w:rPr>
          <w:rFonts w:cs="Arial"/>
          <w:sz w:val="24"/>
          <w:szCs w:val="24"/>
        </w:rPr>
        <w:t xml:space="preserve"> grant impacted </w:t>
      </w:r>
      <w:r>
        <w:rPr>
          <w:rFonts w:cs="Arial"/>
          <w:b/>
          <w:sz w:val="24"/>
          <w:szCs w:val="24"/>
        </w:rPr>
        <w:t>450 students</w:t>
      </w:r>
      <w:r>
        <w:rPr>
          <w:rFonts w:cs="Arial"/>
          <w:sz w:val="24"/>
          <w:szCs w:val="24"/>
        </w:rPr>
        <w:t xml:space="preserve"> by funding additional program space, and library books and technology.</w:t>
      </w:r>
      <w:r>
        <w:rPr>
          <w:rFonts w:cs="Arial"/>
        </w:rPr>
        <w:t xml:space="preserve"> </w:t>
      </w:r>
    </w:p>
    <w:p w:rsidR="009A63E0" w:rsidRDefault="009A63E0" w:rsidP="009A63E0">
      <w:pPr>
        <w:pStyle w:val="ListParagraph"/>
        <w:rPr>
          <w:rFonts w:cs="Arial"/>
        </w:rPr>
      </w:pPr>
    </w:p>
    <w:p w:rsidR="009A63E0" w:rsidRDefault="009A63E0" w:rsidP="009A63E0">
      <w:pPr>
        <w:ind w:right="288"/>
        <w:rPr>
          <w:rFonts w:cstheme="minorHAnsi"/>
          <w:b/>
          <w:sz w:val="24"/>
          <w:szCs w:val="24"/>
        </w:rPr>
      </w:pPr>
      <w:r>
        <w:rPr>
          <w:noProof/>
        </w:rPr>
        <w:drawing>
          <wp:inline distT="0" distB="0" distL="0" distR="0">
            <wp:extent cx="800100" cy="676275"/>
            <wp:effectExtent l="0" t="0" r="0" b="9525"/>
            <wp:docPr id="68" name="Picture 68" descr="First_Book_logo_-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st_Book_logo_-_mediu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0100" cy="676275"/>
                    </a:xfrm>
                    <a:prstGeom prst="rect">
                      <a:avLst/>
                    </a:prstGeom>
                    <a:noFill/>
                    <a:ln>
                      <a:noFill/>
                    </a:ln>
                  </pic:spPr>
                </pic:pic>
              </a:graphicData>
            </a:graphic>
          </wp:inline>
        </w:drawing>
      </w:r>
      <w:r>
        <w:rPr>
          <w:rFonts w:cs="Arial"/>
          <w:b/>
        </w:rPr>
        <w:br/>
      </w:r>
      <w:r>
        <w:rPr>
          <w:rFonts w:cstheme="minorHAnsi"/>
          <w:b/>
          <w:sz w:val="24"/>
          <w:szCs w:val="24"/>
        </w:rPr>
        <w:t>First Book, Haiti</w:t>
      </w:r>
    </w:p>
    <w:p w:rsidR="009A63E0" w:rsidRDefault="009A63E0" w:rsidP="009A63E0">
      <w:pPr>
        <w:pStyle w:val="ListParagraph"/>
        <w:numPr>
          <w:ilvl w:val="0"/>
          <w:numId w:val="14"/>
        </w:numPr>
        <w:rPr>
          <w:rFonts w:cstheme="minorHAnsi"/>
          <w:sz w:val="24"/>
          <w:szCs w:val="24"/>
        </w:rPr>
      </w:pPr>
      <w:r>
        <w:rPr>
          <w:rFonts w:cstheme="minorHAnsi"/>
          <w:sz w:val="24"/>
          <w:szCs w:val="24"/>
        </w:rPr>
        <w:t xml:space="preserve">The foundation provided funding for </w:t>
      </w:r>
      <w:r>
        <w:rPr>
          <w:rFonts w:cstheme="minorHAnsi"/>
          <w:b/>
          <w:sz w:val="24"/>
          <w:szCs w:val="24"/>
        </w:rPr>
        <w:t>425</w:t>
      </w:r>
      <w:r>
        <w:rPr>
          <w:rFonts w:cstheme="minorHAnsi"/>
          <w:sz w:val="24"/>
          <w:szCs w:val="24"/>
        </w:rPr>
        <w:t xml:space="preserve"> </w:t>
      </w:r>
      <w:r>
        <w:rPr>
          <w:rFonts w:cstheme="minorHAnsi"/>
          <w:b/>
          <w:sz w:val="24"/>
          <w:szCs w:val="24"/>
        </w:rPr>
        <w:t>high-quality new books</w:t>
      </w:r>
      <w:r>
        <w:rPr>
          <w:rFonts w:cstheme="minorHAnsi"/>
          <w:sz w:val="24"/>
          <w:szCs w:val="24"/>
        </w:rPr>
        <w:t xml:space="preserve">, which were distributed to students in Haiti through </w:t>
      </w:r>
      <w:hyperlink r:id="rId133" w:history="1">
        <w:r>
          <w:rPr>
            <w:rStyle w:val="Hyperlink"/>
            <w:rFonts w:cstheme="minorHAnsi"/>
            <w:b/>
            <w:sz w:val="24"/>
            <w:szCs w:val="24"/>
          </w:rPr>
          <w:t>First Book</w:t>
        </w:r>
      </w:hyperlink>
      <w:r>
        <w:rPr>
          <w:rFonts w:cstheme="minorHAnsi"/>
          <w:sz w:val="24"/>
          <w:szCs w:val="24"/>
        </w:rPr>
        <w:t xml:space="preserve"> in </w:t>
      </w:r>
      <w:r>
        <w:rPr>
          <w:rFonts w:cstheme="minorHAnsi"/>
          <w:b/>
          <w:sz w:val="24"/>
          <w:szCs w:val="24"/>
        </w:rPr>
        <w:t>2015</w:t>
      </w:r>
      <w:r>
        <w:rPr>
          <w:rFonts w:cstheme="minorHAnsi"/>
          <w:sz w:val="24"/>
          <w:szCs w:val="24"/>
        </w:rPr>
        <w:t>.</w:t>
      </w:r>
    </w:p>
    <w:p w:rsidR="009A63E0" w:rsidRDefault="009A63E0" w:rsidP="009A63E0">
      <w:pPr>
        <w:pStyle w:val="ListParagraph"/>
      </w:pPr>
    </w:p>
    <w:p w:rsidR="009A63E0" w:rsidRDefault="009A63E0" w:rsidP="009A63E0">
      <w:pPr>
        <w:rPr>
          <w:b/>
          <w:color w:val="4F81BD" w:themeColor="accent1"/>
          <w:sz w:val="28"/>
          <w:szCs w:val="28"/>
        </w:rPr>
      </w:pPr>
      <w:r>
        <w:rPr>
          <w:b/>
          <w:color w:val="4F81BD" w:themeColor="accent1"/>
          <w:sz w:val="28"/>
          <w:szCs w:val="28"/>
        </w:rPr>
        <w:t xml:space="preserve">JAMAICA </w:t>
      </w:r>
    </w:p>
    <w:p w:rsidR="009A63E0" w:rsidRDefault="009A63E0" w:rsidP="009A63E0">
      <w:pPr>
        <w:ind w:right="288"/>
        <w:rPr>
          <w:rFonts w:cstheme="minorHAnsi"/>
          <w:b/>
          <w:sz w:val="24"/>
          <w:szCs w:val="24"/>
        </w:rPr>
      </w:pPr>
      <w:r>
        <w:rPr>
          <w:noProof/>
        </w:rPr>
        <w:drawing>
          <wp:inline distT="0" distB="0" distL="0" distR="0">
            <wp:extent cx="800100" cy="676275"/>
            <wp:effectExtent l="0" t="0" r="0" b="9525"/>
            <wp:docPr id="67" name="Picture 67" descr="First_Book_logo_-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st_Book_logo_-_mediu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0100" cy="676275"/>
                    </a:xfrm>
                    <a:prstGeom prst="rect">
                      <a:avLst/>
                    </a:prstGeom>
                    <a:noFill/>
                    <a:ln>
                      <a:noFill/>
                    </a:ln>
                  </pic:spPr>
                </pic:pic>
              </a:graphicData>
            </a:graphic>
          </wp:inline>
        </w:drawing>
      </w:r>
      <w:r>
        <w:rPr>
          <w:rFonts w:cs="Arial"/>
          <w:b/>
        </w:rPr>
        <w:br/>
      </w:r>
      <w:r>
        <w:rPr>
          <w:rFonts w:cstheme="minorHAnsi"/>
          <w:b/>
          <w:sz w:val="24"/>
          <w:szCs w:val="24"/>
        </w:rPr>
        <w:t>First Book, Jamaica</w:t>
      </w:r>
    </w:p>
    <w:p w:rsidR="009A63E0" w:rsidRDefault="009A63E0" w:rsidP="009A63E0">
      <w:pPr>
        <w:pStyle w:val="ListParagraph"/>
        <w:numPr>
          <w:ilvl w:val="0"/>
          <w:numId w:val="14"/>
        </w:numPr>
        <w:ind w:right="288"/>
        <w:rPr>
          <w:rFonts w:cstheme="minorHAnsi"/>
          <w:b/>
          <w:sz w:val="24"/>
          <w:szCs w:val="24"/>
        </w:rPr>
      </w:pPr>
      <w:r>
        <w:rPr>
          <w:rFonts w:cstheme="minorHAnsi"/>
          <w:sz w:val="24"/>
          <w:szCs w:val="24"/>
        </w:rPr>
        <w:t xml:space="preserve">In </w:t>
      </w:r>
      <w:r>
        <w:rPr>
          <w:rFonts w:cstheme="minorHAnsi"/>
          <w:b/>
          <w:sz w:val="24"/>
          <w:szCs w:val="24"/>
        </w:rPr>
        <w:t>2015</w:t>
      </w:r>
      <w:r>
        <w:rPr>
          <w:rFonts w:cstheme="minorHAnsi"/>
          <w:sz w:val="24"/>
          <w:szCs w:val="24"/>
        </w:rPr>
        <w:t xml:space="preserve">, the foundation donated books that were distributed across Jamaica through </w:t>
      </w:r>
      <w:hyperlink r:id="rId134" w:history="1">
        <w:r>
          <w:rPr>
            <w:rStyle w:val="Hyperlink"/>
            <w:rFonts w:cstheme="minorHAnsi"/>
            <w:b/>
            <w:sz w:val="24"/>
            <w:szCs w:val="24"/>
          </w:rPr>
          <w:t>First Book</w:t>
        </w:r>
      </w:hyperlink>
      <w:r>
        <w:rPr>
          <w:rFonts w:cstheme="minorHAnsi"/>
          <w:sz w:val="24"/>
          <w:szCs w:val="24"/>
        </w:rPr>
        <w:t xml:space="preserve">, and funded an additional donation through First Book in 2016, impacting </w:t>
      </w:r>
      <w:r>
        <w:rPr>
          <w:rFonts w:cstheme="minorHAnsi"/>
          <w:b/>
          <w:sz w:val="24"/>
          <w:szCs w:val="24"/>
        </w:rPr>
        <w:t>5,200 children</w:t>
      </w:r>
      <w:r>
        <w:rPr>
          <w:rFonts w:cstheme="minorHAnsi"/>
          <w:sz w:val="24"/>
          <w:szCs w:val="24"/>
        </w:rPr>
        <w:t>.</w:t>
      </w:r>
    </w:p>
    <w:p w:rsidR="009A63E0" w:rsidRDefault="009A63E0" w:rsidP="009A63E0">
      <w:pPr>
        <w:pStyle w:val="ListParagraph"/>
        <w:ind w:right="288"/>
        <w:rPr>
          <w:rFonts w:cs="Arial"/>
          <w:b/>
        </w:rPr>
      </w:pPr>
    </w:p>
    <w:p w:rsidR="009A63E0" w:rsidRDefault="009A63E0" w:rsidP="009A63E0">
      <w:pPr>
        <w:ind w:right="288"/>
        <w:rPr>
          <w:rFonts w:cs="Arial"/>
          <w:b/>
          <w:color w:val="4F81BD" w:themeColor="accent1"/>
          <w:sz w:val="28"/>
          <w:szCs w:val="28"/>
        </w:rPr>
      </w:pPr>
      <w:r>
        <w:rPr>
          <w:rFonts w:cs="Arial"/>
          <w:b/>
          <w:color w:val="4F81BD" w:themeColor="accent1"/>
          <w:sz w:val="28"/>
          <w:szCs w:val="28"/>
        </w:rPr>
        <w:t>MEXICO</w:t>
      </w:r>
    </w:p>
    <w:p w:rsidR="009A63E0" w:rsidRDefault="009A63E0" w:rsidP="009A63E0">
      <w:pPr>
        <w:ind w:right="288"/>
        <w:rPr>
          <w:rFonts w:cs="Arial"/>
          <w:sz w:val="24"/>
          <w:szCs w:val="24"/>
        </w:rPr>
      </w:pPr>
      <w:r>
        <w:rPr>
          <w:rFonts w:ascii="Calibri" w:hAnsi="Calibri"/>
          <w:noProof/>
        </w:rPr>
        <w:lastRenderedPageBreak/>
        <w:drawing>
          <wp:inline distT="0" distB="0" distL="0" distR="0">
            <wp:extent cx="1038225" cy="981075"/>
            <wp:effectExtent l="0" t="0" r="9525" b="9525"/>
            <wp:docPr id="66" name="Picture 66" descr="N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A logo"/>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38225" cy="981075"/>
                    </a:xfrm>
                    <a:prstGeom prst="rect">
                      <a:avLst/>
                    </a:prstGeom>
                    <a:noFill/>
                    <a:ln>
                      <a:noFill/>
                    </a:ln>
                  </pic:spPr>
                </pic:pic>
              </a:graphicData>
            </a:graphic>
          </wp:inline>
        </w:drawing>
      </w:r>
      <w:r>
        <w:rPr>
          <w:rFonts w:cs="Arial"/>
          <w:b/>
        </w:rPr>
        <w:br/>
      </w:r>
      <w:proofErr w:type="spellStart"/>
      <w:r>
        <w:rPr>
          <w:rFonts w:cs="Arial"/>
          <w:b/>
          <w:sz w:val="24"/>
          <w:szCs w:val="24"/>
        </w:rPr>
        <w:t>Niños</w:t>
      </w:r>
      <w:proofErr w:type="spellEnd"/>
      <w:r>
        <w:rPr>
          <w:rFonts w:cs="Arial"/>
          <w:b/>
          <w:sz w:val="24"/>
          <w:szCs w:val="24"/>
        </w:rPr>
        <w:t xml:space="preserve"> </w:t>
      </w:r>
      <w:proofErr w:type="spellStart"/>
      <w:r>
        <w:rPr>
          <w:rFonts w:cs="Arial"/>
          <w:b/>
          <w:sz w:val="24"/>
          <w:szCs w:val="24"/>
        </w:rPr>
        <w:t>en</w:t>
      </w:r>
      <w:proofErr w:type="spellEnd"/>
      <w:r>
        <w:rPr>
          <w:rFonts w:cs="Arial"/>
          <w:b/>
          <w:sz w:val="24"/>
          <w:szCs w:val="24"/>
        </w:rPr>
        <w:t xml:space="preserve"> </w:t>
      </w:r>
      <w:proofErr w:type="spellStart"/>
      <w:r>
        <w:rPr>
          <w:rFonts w:cs="Arial"/>
          <w:b/>
          <w:sz w:val="24"/>
          <w:szCs w:val="24"/>
        </w:rPr>
        <w:t>Alegría</w:t>
      </w:r>
      <w:proofErr w:type="spellEnd"/>
    </w:p>
    <w:p w:rsidR="009A63E0" w:rsidRDefault="009A63E0" w:rsidP="009A63E0">
      <w:pPr>
        <w:pStyle w:val="NoSpacing"/>
        <w:numPr>
          <w:ilvl w:val="0"/>
          <w:numId w:val="17"/>
        </w:numPr>
        <w:rPr>
          <w:rFonts w:ascii="Calibri" w:hAnsi="Calibri"/>
          <w:sz w:val="24"/>
          <w:szCs w:val="24"/>
        </w:rPr>
      </w:pPr>
      <w:r>
        <w:rPr>
          <w:rFonts w:cstheme="minorHAnsi"/>
          <w:sz w:val="24"/>
          <w:szCs w:val="24"/>
        </w:rPr>
        <w:t xml:space="preserve">The foundation continued to support </w:t>
      </w:r>
      <w:hyperlink r:id="rId136" w:history="1">
        <w:proofErr w:type="spellStart"/>
        <w:r>
          <w:rPr>
            <w:rStyle w:val="Hyperlink"/>
            <w:rFonts w:eastAsia="Times New Roman" w:cstheme="minorHAnsi"/>
            <w:b/>
            <w:sz w:val="24"/>
            <w:szCs w:val="24"/>
          </w:rPr>
          <w:t>Niños</w:t>
        </w:r>
        <w:proofErr w:type="spellEnd"/>
        <w:r>
          <w:rPr>
            <w:rStyle w:val="Hyperlink"/>
            <w:rFonts w:eastAsia="Times New Roman" w:cstheme="minorHAnsi"/>
            <w:b/>
            <w:sz w:val="24"/>
            <w:szCs w:val="24"/>
          </w:rPr>
          <w:t xml:space="preserve"> </w:t>
        </w:r>
        <w:proofErr w:type="spellStart"/>
        <w:r>
          <w:rPr>
            <w:rStyle w:val="Hyperlink"/>
            <w:rFonts w:eastAsia="Times New Roman" w:cstheme="minorHAnsi"/>
            <w:b/>
            <w:sz w:val="24"/>
            <w:szCs w:val="24"/>
          </w:rPr>
          <w:t>en</w:t>
        </w:r>
        <w:proofErr w:type="spellEnd"/>
        <w:r>
          <w:rPr>
            <w:rStyle w:val="Hyperlink"/>
            <w:rFonts w:eastAsia="Times New Roman" w:cstheme="minorHAnsi"/>
            <w:b/>
            <w:sz w:val="24"/>
            <w:szCs w:val="24"/>
          </w:rPr>
          <w:t xml:space="preserve"> </w:t>
        </w:r>
        <w:proofErr w:type="spellStart"/>
        <w:r>
          <w:rPr>
            <w:rStyle w:val="Hyperlink"/>
            <w:rFonts w:eastAsia="Times New Roman" w:cstheme="minorHAnsi"/>
            <w:b/>
            <w:sz w:val="24"/>
            <w:szCs w:val="24"/>
          </w:rPr>
          <w:t>Alegría</w:t>
        </w:r>
        <w:proofErr w:type="spellEnd"/>
      </w:hyperlink>
      <w:r>
        <w:rPr>
          <w:rStyle w:val="Hyperlink"/>
          <w:rFonts w:eastAsia="Times New Roman" w:cstheme="minorHAnsi"/>
          <w:sz w:val="24"/>
          <w:szCs w:val="24"/>
        </w:rPr>
        <w:t xml:space="preserve"> </w:t>
      </w:r>
      <w:r>
        <w:rPr>
          <w:rFonts w:cstheme="minorHAnsi"/>
          <w:sz w:val="24"/>
          <w:szCs w:val="24"/>
        </w:rPr>
        <w:t xml:space="preserve">in </w:t>
      </w:r>
      <w:r>
        <w:rPr>
          <w:rFonts w:cstheme="minorHAnsi"/>
          <w:b/>
          <w:sz w:val="24"/>
          <w:szCs w:val="24"/>
        </w:rPr>
        <w:t>2017</w:t>
      </w:r>
      <w:r>
        <w:rPr>
          <w:rFonts w:cstheme="minorHAnsi"/>
          <w:sz w:val="24"/>
          <w:szCs w:val="24"/>
        </w:rPr>
        <w:t xml:space="preserve">, providing </w:t>
      </w:r>
      <w:r>
        <w:rPr>
          <w:rFonts w:cstheme="minorHAnsi"/>
          <w:b/>
          <w:sz w:val="24"/>
          <w:szCs w:val="24"/>
        </w:rPr>
        <w:t>$50,000</w:t>
      </w:r>
      <w:r>
        <w:rPr>
          <w:rFonts w:cstheme="minorHAnsi"/>
          <w:sz w:val="24"/>
          <w:szCs w:val="24"/>
        </w:rPr>
        <w:t xml:space="preserve"> to build a new primary school in Guerrero to benefit </w:t>
      </w:r>
      <w:r>
        <w:rPr>
          <w:rFonts w:cstheme="minorHAnsi"/>
          <w:b/>
          <w:sz w:val="24"/>
          <w:szCs w:val="24"/>
        </w:rPr>
        <w:t>136</w:t>
      </w:r>
      <w:r>
        <w:rPr>
          <w:rFonts w:cstheme="minorHAnsi"/>
          <w:sz w:val="24"/>
          <w:szCs w:val="24"/>
        </w:rPr>
        <w:t xml:space="preserve"> disadvantaged children.</w:t>
      </w:r>
    </w:p>
    <w:p w:rsidR="009A63E0" w:rsidRDefault="009A63E0" w:rsidP="009A63E0">
      <w:pPr>
        <w:pStyle w:val="ListParagraph"/>
        <w:numPr>
          <w:ilvl w:val="0"/>
          <w:numId w:val="17"/>
        </w:numPr>
        <w:rPr>
          <w:rFonts w:cstheme="minorHAnsi"/>
          <w:sz w:val="24"/>
          <w:szCs w:val="24"/>
        </w:rPr>
      </w:pPr>
      <w:r>
        <w:rPr>
          <w:rFonts w:cstheme="minorHAnsi"/>
          <w:sz w:val="24"/>
          <w:szCs w:val="24"/>
        </w:rPr>
        <w:t xml:space="preserve">In </w:t>
      </w:r>
      <w:r>
        <w:rPr>
          <w:rFonts w:cstheme="minorHAnsi"/>
          <w:b/>
          <w:sz w:val="24"/>
          <w:szCs w:val="24"/>
        </w:rPr>
        <w:t>2015</w:t>
      </w:r>
      <w:r>
        <w:rPr>
          <w:rFonts w:cstheme="minorHAnsi"/>
          <w:sz w:val="24"/>
          <w:szCs w:val="24"/>
        </w:rPr>
        <w:t xml:space="preserve">, the foundation renewed its support of </w:t>
      </w:r>
      <w:hyperlink r:id="rId137" w:history="1">
        <w:proofErr w:type="spellStart"/>
        <w:r>
          <w:rPr>
            <w:rStyle w:val="Hyperlink"/>
            <w:rFonts w:eastAsia="Times New Roman" w:cstheme="minorHAnsi"/>
            <w:b/>
            <w:sz w:val="24"/>
            <w:szCs w:val="24"/>
          </w:rPr>
          <w:t>Niños</w:t>
        </w:r>
        <w:proofErr w:type="spellEnd"/>
        <w:r>
          <w:rPr>
            <w:rStyle w:val="Hyperlink"/>
            <w:rFonts w:eastAsia="Times New Roman" w:cstheme="minorHAnsi"/>
            <w:b/>
            <w:sz w:val="24"/>
            <w:szCs w:val="24"/>
          </w:rPr>
          <w:t xml:space="preserve"> </w:t>
        </w:r>
        <w:proofErr w:type="spellStart"/>
        <w:r>
          <w:rPr>
            <w:rStyle w:val="Hyperlink"/>
            <w:rFonts w:eastAsia="Times New Roman" w:cstheme="minorHAnsi"/>
            <w:b/>
            <w:sz w:val="24"/>
            <w:szCs w:val="24"/>
          </w:rPr>
          <w:t>en</w:t>
        </w:r>
        <w:proofErr w:type="spellEnd"/>
        <w:r>
          <w:rPr>
            <w:rStyle w:val="Hyperlink"/>
            <w:rFonts w:eastAsia="Times New Roman" w:cstheme="minorHAnsi"/>
            <w:b/>
            <w:sz w:val="24"/>
            <w:szCs w:val="24"/>
          </w:rPr>
          <w:t xml:space="preserve"> </w:t>
        </w:r>
        <w:proofErr w:type="spellStart"/>
        <w:r>
          <w:rPr>
            <w:rStyle w:val="Hyperlink"/>
            <w:rFonts w:eastAsia="Times New Roman" w:cstheme="minorHAnsi"/>
            <w:b/>
            <w:sz w:val="24"/>
            <w:szCs w:val="24"/>
          </w:rPr>
          <w:t>Alegría</w:t>
        </w:r>
        <w:proofErr w:type="spellEnd"/>
      </w:hyperlink>
      <w:r>
        <w:rPr>
          <w:rStyle w:val="Hyperlink"/>
          <w:rFonts w:eastAsia="Times New Roman" w:cstheme="minorHAnsi"/>
          <w:sz w:val="24"/>
          <w:szCs w:val="24"/>
        </w:rPr>
        <w:t xml:space="preserve"> </w:t>
      </w:r>
      <w:r>
        <w:rPr>
          <w:rFonts w:cstheme="minorHAnsi"/>
          <w:sz w:val="24"/>
          <w:szCs w:val="24"/>
        </w:rPr>
        <w:t xml:space="preserve">to rebuild the </w:t>
      </w:r>
      <w:proofErr w:type="spellStart"/>
      <w:r>
        <w:rPr>
          <w:rFonts w:cstheme="minorHAnsi"/>
          <w:sz w:val="24"/>
          <w:szCs w:val="24"/>
        </w:rPr>
        <w:t>Cuitláhuac</w:t>
      </w:r>
      <w:proofErr w:type="spellEnd"/>
      <w:r>
        <w:rPr>
          <w:rFonts w:cstheme="minorHAnsi"/>
          <w:sz w:val="24"/>
          <w:szCs w:val="24"/>
        </w:rPr>
        <w:t xml:space="preserve"> School, which was damaged by local flooding. The United Way co-sponsored building the school, which serves more than </w:t>
      </w:r>
      <w:r>
        <w:rPr>
          <w:rFonts w:cstheme="minorHAnsi"/>
          <w:b/>
          <w:sz w:val="24"/>
          <w:szCs w:val="24"/>
        </w:rPr>
        <w:t>150</w:t>
      </w:r>
      <w:r>
        <w:rPr>
          <w:rFonts w:cstheme="minorHAnsi"/>
          <w:sz w:val="24"/>
          <w:szCs w:val="24"/>
        </w:rPr>
        <w:t xml:space="preserve"> children in the community of El </w:t>
      </w:r>
      <w:proofErr w:type="spellStart"/>
      <w:r>
        <w:rPr>
          <w:rFonts w:cstheme="minorHAnsi"/>
          <w:sz w:val="24"/>
          <w:szCs w:val="24"/>
        </w:rPr>
        <w:t>Conchero</w:t>
      </w:r>
      <w:proofErr w:type="spellEnd"/>
      <w:r>
        <w:rPr>
          <w:rFonts w:cstheme="minorHAnsi"/>
          <w:sz w:val="24"/>
          <w:szCs w:val="24"/>
        </w:rPr>
        <w:t xml:space="preserve"> in the Municipality of </w:t>
      </w:r>
      <w:proofErr w:type="spellStart"/>
      <w:r>
        <w:rPr>
          <w:rFonts w:cstheme="minorHAnsi"/>
          <w:sz w:val="24"/>
          <w:szCs w:val="24"/>
        </w:rPr>
        <w:t>Coyuca</w:t>
      </w:r>
      <w:proofErr w:type="spellEnd"/>
      <w:r>
        <w:rPr>
          <w:rFonts w:cstheme="minorHAnsi"/>
          <w:sz w:val="24"/>
          <w:szCs w:val="24"/>
        </w:rPr>
        <w:t xml:space="preserve"> de </w:t>
      </w:r>
      <w:proofErr w:type="spellStart"/>
      <w:r>
        <w:rPr>
          <w:rFonts w:cstheme="minorHAnsi"/>
          <w:sz w:val="24"/>
          <w:szCs w:val="24"/>
        </w:rPr>
        <w:t>Benítez</w:t>
      </w:r>
      <w:proofErr w:type="spellEnd"/>
      <w:r>
        <w:rPr>
          <w:rFonts w:cstheme="minorHAnsi"/>
          <w:sz w:val="24"/>
          <w:szCs w:val="24"/>
        </w:rPr>
        <w:t>. The building also acts as a shelter for the community during natural disasters.</w:t>
      </w:r>
    </w:p>
    <w:p w:rsidR="009A63E0" w:rsidRDefault="009A63E0" w:rsidP="009A63E0">
      <w:pPr>
        <w:pStyle w:val="ListParagraph"/>
        <w:numPr>
          <w:ilvl w:val="0"/>
          <w:numId w:val="17"/>
        </w:numPr>
        <w:rPr>
          <w:rFonts w:cstheme="minorHAnsi"/>
          <w:sz w:val="24"/>
          <w:szCs w:val="24"/>
        </w:rPr>
      </w:pPr>
      <w:r>
        <w:rPr>
          <w:rFonts w:cstheme="minorHAnsi"/>
          <w:sz w:val="24"/>
          <w:szCs w:val="24"/>
        </w:rPr>
        <w:t xml:space="preserve">In </w:t>
      </w:r>
      <w:r>
        <w:rPr>
          <w:rFonts w:cstheme="minorHAnsi"/>
          <w:b/>
          <w:sz w:val="24"/>
          <w:szCs w:val="24"/>
        </w:rPr>
        <w:t>2013</w:t>
      </w:r>
      <w:r>
        <w:rPr>
          <w:rFonts w:cstheme="minorHAnsi"/>
          <w:sz w:val="24"/>
          <w:szCs w:val="24"/>
        </w:rPr>
        <w:t xml:space="preserve">, the foundation provided </w:t>
      </w:r>
      <w:r>
        <w:rPr>
          <w:rFonts w:cstheme="minorHAnsi"/>
          <w:b/>
          <w:sz w:val="24"/>
          <w:szCs w:val="24"/>
        </w:rPr>
        <w:t>$25,000</w:t>
      </w:r>
      <w:r>
        <w:rPr>
          <w:rFonts w:cstheme="minorHAnsi"/>
          <w:sz w:val="24"/>
          <w:szCs w:val="24"/>
        </w:rPr>
        <w:t xml:space="preserve"> to </w:t>
      </w:r>
      <w:hyperlink r:id="rId138" w:history="1">
        <w:proofErr w:type="spellStart"/>
        <w:r>
          <w:rPr>
            <w:rStyle w:val="Hyperlink"/>
            <w:rFonts w:eastAsia="Times New Roman" w:cstheme="minorHAnsi"/>
            <w:b/>
            <w:sz w:val="24"/>
            <w:szCs w:val="24"/>
          </w:rPr>
          <w:t>Niños</w:t>
        </w:r>
        <w:proofErr w:type="spellEnd"/>
        <w:r>
          <w:rPr>
            <w:rStyle w:val="Hyperlink"/>
            <w:rFonts w:eastAsia="Times New Roman" w:cstheme="minorHAnsi"/>
            <w:b/>
            <w:sz w:val="24"/>
            <w:szCs w:val="24"/>
          </w:rPr>
          <w:t xml:space="preserve"> </w:t>
        </w:r>
        <w:proofErr w:type="spellStart"/>
        <w:r>
          <w:rPr>
            <w:rStyle w:val="Hyperlink"/>
            <w:rFonts w:eastAsia="Times New Roman" w:cstheme="minorHAnsi"/>
            <w:b/>
            <w:sz w:val="24"/>
            <w:szCs w:val="24"/>
          </w:rPr>
          <w:t>en</w:t>
        </w:r>
        <w:proofErr w:type="spellEnd"/>
        <w:r>
          <w:rPr>
            <w:rStyle w:val="Hyperlink"/>
            <w:rFonts w:eastAsia="Times New Roman" w:cstheme="minorHAnsi"/>
            <w:b/>
            <w:sz w:val="24"/>
            <w:szCs w:val="24"/>
          </w:rPr>
          <w:t xml:space="preserve"> </w:t>
        </w:r>
        <w:proofErr w:type="spellStart"/>
        <w:r>
          <w:rPr>
            <w:rStyle w:val="Hyperlink"/>
            <w:rFonts w:eastAsia="Times New Roman" w:cstheme="minorHAnsi"/>
            <w:b/>
            <w:sz w:val="24"/>
            <w:szCs w:val="24"/>
          </w:rPr>
          <w:t>Alegría</w:t>
        </w:r>
        <w:proofErr w:type="spellEnd"/>
      </w:hyperlink>
      <w:r>
        <w:rPr>
          <w:rFonts w:cstheme="minorHAnsi"/>
          <w:sz w:val="24"/>
          <w:szCs w:val="24"/>
        </w:rPr>
        <w:t xml:space="preserve"> for technology and business entrepreneurship instruction for more than 160 teachers working in seven elementary schools in Guerrero, Mexico, impacting </w:t>
      </w:r>
      <w:r>
        <w:rPr>
          <w:rFonts w:cstheme="minorHAnsi"/>
          <w:b/>
          <w:sz w:val="24"/>
          <w:szCs w:val="24"/>
        </w:rPr>
        <w:t>2,500 students</w:t>
      </w:r>
      <w:r>
        <w:rPr>
          <w:rFonts w:cstheme="minorHAnsi"/>
          <w:sz w:val="24"/>
          <w:szCs w:val="24"/>
        </w:rPr>
        <w:t xml:space="preserve">. </w:t>
      </w:r>
    </w:p>
    <w:p w:rsidR="009A63E0" w:rsidRDefault="009A63E0" w:rsidP="009A63E0">
      <w:pPr>
        <w:pStyle w:val="ListParagraph"/>
        <w:rPr>
          <w:rFonts w:ascii="Calibri" w:hAnsi="Calibri"/>
        </w:rPr>
      </w:pPr>
    </w:p>
    <w:p w:rsidR="009A63E0" w:rsidRDefault="009A63E0" w:rsidP="009A63E0">
      <w:pPr>
        <w:rPr>
          <w:sz w:val="24"/>
          <w:szCs w:val="24"/>
        </w:rPr>
      </w:pPr>
      <w:r>
        <w:rPr>
          <w:noProof/>
        </w:rPr>
        <w:drawing>
          <wp:inline distT="0" distB="0" distL="0" distR="0">
            <wp:extent cx="1333500" cy="695325"/>
            <wp:effectExtent l="0" t="0" r="0" b="9525"/>
            <wp:docPr id="65" name="Picture 65" descr="UNE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ETE logo"/>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33500" cy="695325"/>
                    </a:xfrm>
                    <a:prstGeom prst="rect">
                      <a:avLst/>
                    </a:prstGeom>
                    <a:noFill/>
                    <a:ln>
                      <a:noFill/>
                    </a:ln>
                  </pic:spPr>
                </pic:pic>
              </a:graphicData>
            </a:graphic>
          </wp:inline>
        </w:drawing>
      </w:r>
      <w:r>
        <w:br/>
      </w:r>
      <w:r>
        <w:rPr>
          <w:b/>
          <w:sz w:val="24"/>
          <w:szCs w:val="24"/>
        </w:rPr>
        <w:t>UNETE</w:t>
      </w:r>
    </w:p>
    <w:p w:rsidR="009A63E0" w:rsidRDefault="009A63E0" w:rsidP="009A63E0">
      <w:pPr>
        <w:rPr>
          <w:sz w:val="24"/>
          <w:szCs w:val="24"/>
        </w:rPr>
      </w:pPr>
      <w:r>
        <w:rPr>
          <w:sz w:val="24"/>
          <w:szCs w:val="24"/>
        </w:rPr>
        <w:t xml:space="preserve">The MoneyGram Foundation awarded a grant of </w:t>
      </w:r>
      <w:r>
        <w:rPr>
          <w:b/>
          <w:sz w:val="24"/>
          <w:szCs w:val="24"/>
        </w:rPr>
        <w:t xml:space="preserve">$84,000 </w:t>
      </w:r>
      <w:r>
        <w:rPr>
          <w:sz w:val="24"/>
          <w:szCs w:val="24"/>
        </w:rPr>
        <w:t xml:space="preserve">to </w:t>
      </w:r>
      <w:hyperlink r:id="rId140" w:history="1">
        <w:r>
          <w:rPr>
            <w:rStyle w:val="Hyperlink"/>
            <w:b/>
            <w:sz w:val="24"/>
            <w:szCs w:val="24"/>
          </w:rPr>
          <w:t>UNETE</w:t>
        </w:r>
      </w:hyperlink>
      <w:r>
        <w:rPr>
          <w:sz w:val="24"/>
          <w:szCs w:val="24"/>
        </w:rPr>
        <w:t xml:space="preserve"> in </w:t>
      </w:r>
      <w:r>
        <w:rPr>
          <w:b/>
          <w:sz w:val="24"/>
          <w:szCs w:val="24"/>
        </w:rPr>
        <w:t>2016</w:t>
      </w:r>
      <w:r>
        <w:rPr>
          <w:sz w:val="24"/>
          <w:szCs w:val="24"/>
        </w:rPr>
        <w:t xml:space="preserve">, which equipped eight schools in Jalisco and Mexico State, Mexico with technological infrastructure also added value to existing programs.  Over </w:t>
      </w:r>
      <w:r>
        <w:rPr>
          <w:b/>
          <w:sz w:val="24"/>
          <w:szCs w:val="24"/>
        </w:rPr>
        <w:t xml:space="preserve">3,400 students and 118 teachers </w:t>
      </w:r>
      <w:r>
        <w:rPr>
          <w:sz w:val="24"/>
          <w:szCs w:val="24"/>
        </w:rPr>
        <w:t>will benefit from this grant.</w:t>
      </w:r>
    </w:p>
    <w:p w:rsidR="009A63E0" w:rsidRDefault="009A63E0" w:rsidP="009A63E0">
      <w:pPr>
        <w:ind w:right="288"/>
        <w:rPr>
          <w:rFonts w:cs="Arial"/>
          <w:b/>
          <w:color w:val="4F81BD" w:themeColor="accent1"/>
          <w:sz w:val="28"/>
          <w:szCs w:val="28"/>
        </w:rPr>
      </w:pPr>
      <w:r>
        <w:rPr>
          <w:rFonts w:cs="Arial"/>
          <w:b/>
          <w:color w:val="4F81BD" w:themeColor="accent1"/>
          <w:sz w:val="28"/>
          <w:szCs w:val="28"/>
        </w:rPr>
        <w:br/>
        <w:t>NICARAGUA</w:t>
      </w:r>
    </w:p>
    <w:p w:rsidR="009A63E0" w:rsidRDefault="009A63E0" w:rsidP="009A63E0">
      <w:pPr>
        <w:ind w:right="288"/>
        <w:rPr>
          <w:rFonts w:cs="Arial"/>
          <w:b/>
          <w:sz w:val="24"/>
          <w:szCs w:val="24"/>
        </w:rPr>
      </w:pPr>
      <w:r>
        <w:rPr>
          <w:rFonts w:cs="Arial"/>
          <w:b/>
          <w:noProof/>
        </w:rPr>
        <w:drawing>
          <wp:inline distT="0" distB="0" distL="0" distR="0">
            <wp:extent cx="704850" cy="600075"/>
            <wp:effectExtent l="0" t="0" r="0" b="9525"/>
            <wp:docPr id="64" name="Picture 64" descr="First_Book_logo_-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rst_Book_logo_-_medium"/>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04850" cy="600075"/>
                    </a:xfrm>
                    <a:prstGeom prst="rect">
                      <a:avLst/>
                    </a:prstGeom>
                    <a:noFill/>
                    <a:ln>
                      <a:noFill/>
                    </a:ln>
                  </pic:spPr>
                </pic:pic>
              </a:graphicData>
            </a:graphic>
          </wp:inline>
        </w:drawing>
      </w:r>
      <w:r>
        <w:rPr>
          <w:rFonts w:cs="Arial"/>
          <w:b/>
        </w:rPr>
        <w:br/>
      </w:r>
      <w:r>
        <w:rPr>
          <w:rFonts w:cs="Arial"/>
          <w:b/>
          <w:sz w:val="24"/>
          <w:szCs w:val="24"/>
        </w:rPr>
        <w:br/>
        <w:t>First book, Nicaragua</w:t>
      </w:r>
    </w:p>
    <w:p w:rsidR="009A63E0" w:rsidRDefault="009A63E0" w:rsidP="009A63E0">
      <w:pPr>
        <w:pStyle w:val="ListParagraph"/>
        <w:numPr>
          <w:ilvl w:val="0"/>
          <w:numId w:val="14"/>
        </w:numPr>
        <w:ind w:right="288"/>
        <w:rPr>
          <w:rFonts w:cs="Arial"/>
          <w:b/>
          <w:sz w:val="24"/>
          <w:szCs w:val="24"/>
        </w:rPr>
      </w:pPr>
      <w:r>
        <w:rPr>
          <w:rFonts w:cs="Arial"/>
          <w:sz w:val="24"/>
          <w:szCs w:val="24"/>
        </w:rPr>
        <w:t xml:space="preserve">The foundation provided funding for </w:t>
      </w:r>
      <w:r>
        <w:rPr>
          <w:rFonts w:cs="Arial"/>
          <w:b/>
          <w:sz w:val="24"/>
          <w:szCs w:val="24"/>
        </w:rPr>
        <w:t>5,200 high-quality new books</w:t>
      </w:r>
      <w:r>
        <w:rPr>
          <w:rFonts w:cs="Arial"/>
          <w:sz w:val="24"/>
          <w:szCs w:val="24"/>
        </w:rPr>
        <w:t>, which were distributed in Nicaragua through</w:t>
      </w:r>
      <w:r>
        <w:rPr>
          <w:rFonts w:cs="Arial"/>
          <w:b/>
          <w:sz w:val="24"/>
          <w:szCs w:val="24"/>
        </w:rPr>
        <w:t xml:space="preserve"> </w:t>
      </w:r>
      <w:hyperlink r:id="rId142" w:history="1">
        <w:r>
          <w:rPr>
            <w:rStyle w:val="Hyperlink"/>
            <w:rFonts w:cs="Arial"/>
            <w:b/>
            <w:sz w:val="24"/>
            <w:szCs w:val="24"/>
          </w:rPr>
          <w:t>First Book</w:t>
        </w:r>
      </w:hyperlink>
      <w:r>
        <w:rPr>
          <w:rFonts w:cs="Arial"/>
          <w:sz w:val="24"/>
          <w:szCs w:val="24"/>
        </w:rPr>
        <w:t xml:space="preserve"> in </w:t>
      </w:r>
      <w:r>
        <w:rPr>
          <w:rFonts w:cs="Arial"/>
          <w:b/>
          <w:sz w:val="24"/>
          <w:szCs w:val="24"/>
        </w:rPr>
        <w:t>2015</w:t>
      </w:r>
      <w:r>
        <w:rPr>
          <w:rFonts w:cs="Arial"/>
          <w:sz w:val="24"/>
          <w:szCs w:val="24"/>
        </w:rPr>
        <w:t>.</w:t>
      </w:r>
    </w:p>
    <w:p w:rsidR="009A63E0" w:rsidRDefault="009A63E0" w:rsidP="009A63E0">
      <w:pPr>
        <w:pStyle w:val="ListParagraph"/>
        <w:ind w:right="288"/>
        <w:rPr>
          <w:rFonts w:cs="Arial"/>
          <w:b/>
        </w:rPr>
      </w:pPr>
    </w:p>
    <w:p w:rsidR="009A63E0" w:rsidRDefault="009A63E0" w:rsidP="009A63E0">
      <w:pPr>
        <w:ind w:right="288"/>
        <w:rPr>
          <w:rFonts w:cs="Arial"/>
          <w:b/>
          <w:sz w:val="24"/>
          <w:szCs w:val="24"/>
        </w:rPr>
      </w:pPr>
      <w:r>
        <w:rPr>
          <w:rFonts w:asciiTheme="majorHAnsi" w:hAnsiTheme="majorHAnsi"/>
          <w:noProof/>
        </w:rPr>
        <w:lastRenderedPageBreak/>
        <w:drawing>
          <wp:inline distT="0" distB="0" distL="0" distR="0">
            <wp:extent cx="1876425" cy="704850"/>
            <wp:effectExtent l="0" t="0" r="9525" b="0"/>
            <wp:docPr id="63" name="Picture 63" descr="olpc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lpcLogo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76425" cy="704850"/>
                    </a:xfrm>
                    <a:prstGeom prst="rect">
                      <a:avLst/>
                    </a:prstGeom>
                    <a:noFill/>
                    <a:ln>
                      <a:noFill/>
                    </a:ln>
                  </pic:spPr>
                </pic:pic>
              </a:graphicData>
            </a:graphic>
          </wp:inline>
        </w:drawing>
      </w:r>
      <w:r>
        <w:rPr>
          <w:rFonts w:cs="Arial"/>
          <w:b/>
        </w:rPr>
        <w:br/>
      </w:r>
      <w:r>
        <w:rPr>
          <w:rFonts w:cs="Arial"/>
          <w:b/>
          <w:sz w:val="24"/>
          <w:szCs w:val="24"/>
        </w:rPr>
        <w:br/>
        <w:t>One Laptop Per Child</w:t>
      </w:r>
    </w:p>
    <w:p w:rsidR="009A63E0" w:rsidRDefault="009A63E0" w:rsidP="009A63E0">
      <w:pPr>
        <w:pStyle w:val="ListParagraph"/>
        <w:numPr>
          <w:ilvl w:val="0"/>
          <w:numId w:val="14"/>
        </w:numPr>
        <w:ind w:right="288"/>
        <w:rPr>
          <w:rFonts w:cs="Arial"/>
          <w:b/>
          <w:sz w:val="24"/>
          <w:szCs w:val="24"/>
        </w:rPr>
      </w:pPr>
      <w:r>
        <w:rPr>
          <w:rFonts w:cs="Arial"/>
          <w:sz w:val="24"/>
          <w:szCs w:val="24"/>
        </w:rPr>
        <w:t xml:space="preserve">The foundation fully funded the implementation of educational program </w:t>
      </w:r>
      <w:proofErr w:type="spellStart"/>
      <w:r>
        <w:rPr>
          <w:rFonts w:cs="Arial"/>
          <w:sz w:val="24"/>
          <w:szCs w:val="24"/>
        </w:rPr>
        <w:t>MathemaTIC</w:t>
      </w:r>
      <w:proofErr w:type="spellEnd"/>
      <w:r>
        <w:rPr>
          <w:rFonts w:cs="Arial"/>
          <w:sz w:val="24"/>
          <w:szCs w:val="24"/>
        </w:rPr>
        <w:t xml:space="preserve"> in two schools in Chinandega, Nicaragua, in </w:t>
      </w:r>
      <w:r>
        <w:rPr>
          <w:rFonts w:cs="Arial"/>
          <w:b/>
          <w:sz w:val="24"/>
          <w:szCs w:val="24"/>
        </w:rPr>
        <w:t>2016</w:t>
      </w:r>
      <w:r>
        <w:rPr>
          <w:rFonts w:cs="Arial"/>
          <w:sz w:val="24"/>
          <w:szCs w:val="24"/>
        </w:rPr>
        <w:t xml:space="preserve"> with </w:t>
      </w:r>
      <w:hyperlink r:id="rId143" w:history="1">
        <w:r>
          <w:rPr>
            <w:rStyle w:val="Hyperlink"/>
            <w:rFonts w:cs="Arial"/>
            <w:b/>
            <w:sz w:val="24"/>
            <w:szCs w:val="24"/>
          </w:rPr>
          <w:t>One Laptop Per Child</w:t>
        </w:r>
      </w:hyperlink>
      <w:r>
        <w:rPr>
          <w:rFonts w:cs="Arial"/>
          <w:sz w:val="24"/>
          <w:szCs w:val="24"/>
        </w:rPr>
        <w:t xml:space="preserve">. The </w:t>
      </w:r>
      <w:r>
        <w:rPr>
          <w:rFonts w:cs="Arial"/>
          <w:b/>
          <w:sz w:val="24"/>
          <w:szCs w:val="24"/>
        </w:rPr>
        <w:t xml:space="preserve">$85,551 </w:t>
      </w:r>
      <w:r>
        <w:rPr>
          <w:rFonts w:cs="Arial"/>
          <w:sz w:val="24"/>
          <w:szCs w:val="24"/>
        </w:rPr>
        <w:t xml:space="preserve">donation included </w:t>
      </w:r>
      <w:r>
        <w:rPr>
          <w:rFonts w:cs="Arial"/>
          <w:b/>
          <w:sz w:val="24"/>
          <w:szCs w:val="24"/>
        </w:rPr>
        <w:t>300 laptops and benefited 1,000 children.</w:t>
      </w:r>
    </w:p>
    <w:p w:rsidR="009A63E0" w:rsidRDefault="009A63E0" w:rsidP="009A63E0">
      <w:pPr>
        <w:ind w:right="288"/>
        <w:rPr>
          <w:rFonts w:cs="Arial"/>
          <w:b/>
          <w:sz w:val="24"/>
          <w:szCs w:val="24"/>
        </w:rPr>
      </w:pPr>
    </w:p>
    <w:p w:rsidR="009A63E0" w:rsidRPr="009A63E0" w:rsidRDefault="009A63E0" w:rsidP="009A63E0">
      <w:pPr>
        <w:pStyle w:val="Heading2"/>
        <w:rPr>
          <w:sz w:val="32"/>
          <w:szCs w:val="32"/>
          <w:u w:val="single"/>
        </w:rPr>
      </w:pPr>
      <w:r w:rsidRPr="009A63E0">
        <w:rPr>
          <w:sz w:val="32"/>
          <w:szCs w:val="32"/>
          <w:u w:val="single"/>
        </w:rPr>
        <w:t>UNITED STATES AND CANADA</w:t>
      </w:r>
    </w:p>
    <w:p w:rsidR="009A63E0" w:rsidRDefault="009A63E0" w:rsidP="009A63E0">
      <w:pPr>
        <w:pStyle w:val="NoSpacing"/>
      </w:pPr>
    </w:p>
    <w:p w:rsidR="009A63E0" w:rsidRDefault="009A63E0" w:rsidP="009A63E0">
      <w:pPr>
        <w:rPr>
          <w:rFonts w:cs="Arial"/>
          <w:b/>
          <w:color w:val="4F81BD" w:themeColor="accent1"/>
          <w:sz w:val="28"/>
          <w:szCs w:val="28"/>
        </w:rPr>
      </w:pPr>
      <w:r>
        <w:rPr>
          <w:rFonts w:cs="Arial"/>
          <w:b/>
          <w:color w:val="4F81BD" w:themeColor="accent1"/>
          <w:sz w:val="28"/>
          <w:szCs w:val="28"/>
        </w:rPr>
        <w:t>ARKANSAS</w:t>
      </w:r>
    </w:p>
    <w:p w:rsidR="009A63E0" w:rsidRDefault="009A63E0" w:rsidP="009A63E0">
      <w:pPr>
        <w:rPr>
          <w:rFonts w:cs="Arial"/>
          <w:b/>
          <w:color w:val="000000"/>
          <w:sz w:val="24"/>
          <w:szCs w:val="24"/>
        </w:rPr>
      </w:pPr>
      <w:r>
        <w:rPr>
          <w:rFonts w:cs="Arial"/>
          <w:noProof/>
          <w:color w:val="000000"/>
        </w:rPr>
        <w:drawing>
          <wp:inline distT="0" distB="0" distL="0" distR="0">
            <wp:extent cx="1343025" cy="733425"/>
            <wp:effectExtent l="0" t="0" r="9525" b="9525"/>
            <wp:docPr id="115" name="Picture 115" descr="boys-girls-club-benton-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s-girls-club-benton-county logo"/>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43025" cy="733425"/>
                    </a:xfrm>
                    <a:prstGeom prst="rect">
                      <a:avLst/>
                    </a:prstGeom>
                    <a:noFill/>
                    <a:ln>
                      <a:noFill/>
                    </a:ln>
                  </pic:spPr>
                </pic:pic>
              </a:graphicData>
            </a:graphic>
          </wp:inline>
        </w:drawing>
      </w:r>
      <w:r>
        <w:rPr>
          <w:rFonts w:cs="Arial"/>
          <w:b/>
          <w:color w:val="000000"/>
        </w:rPr>
        <w:br/>
      </w:r>
      <w:r>
        <w:rPr>
          <w:rFonts w:cs="Arial"/>
          <w:b/>
          <w:color w:val="000000"/>
        </w:rPr>
        <w:br/>
      </w:r>
      <w:r>
        <w:rPr>
          <w:rFonts w:cs="Arial"/>
          <w:b/>
          <w:color w:val="000000"/>
          <w:sz w:val="24"/>
          <w:szCs w:val="24"/>
        </w:rPr>
        <w:t>Boys and Girls Club of Benton County</w:t>
      </w:r>
    </w:p>
    <w:p w:rsidR="009A63E0" w:rsidRDefault="009A63E0" w:rsidP="009A63E0">
      <w:pPr>
        <w:pStyle w:val="ListParagraph"/>
        <w:numPr>
          <w:ilvl w:val="0"/>
          <w:numId w:val="18"/>
        </w:numPr>
        <w:rPr>
          <w:rFonts w:cs="Arial"/>
          <w:color w:val="000000"/>
          <w:sz w:val="24"/>
          <w:szCs w:val="24"/>
        </w:rPr>
      </w:pPr>
      <w:r>
        <w:rPr>
          <w:rFonts w:cs="Arial"/>
          <w:color w:val="000000"/>
          <w:sz w:val="24"/>
          <w:szCs w:val="24"/>
        </w:rPr>
        <w:t xml:space="preserve">In </w:t>
      </w:r>
      <w:r>
        <w:rPr>
          <w:rFonts w:cs="Arial"/>
          <w:b/>
          <w:color w:val="000000"/>
          <w:sz w:val="24"/>
          <w:szCs w:val="24"/>
        </w:rPr>
        <w:t>2014</w:t>
      </w:r>
      <w:r>
        <w:rPr>
          <w:rFonts w:cs="Arial"/>
          <w:color w:val="000000"/>
          <w:sz w:val="24"/>
          <w:szCs w:val="24"/>
        </w:rPr>
        <w:t xml:space="preserve">, the foundation contributed </w:t>
      </w:r>
      <w:r>
        <w:rPr>
          <w:rFonts w:cs="Arial"/>
          <w:b/>
          <w:color w:val="000000"/>
          <w:sz w:val="24"/>
          <w:szCs w:val="24"/>
        </w:rPr>
        <w:t>$10,000</w:t>
      </w:r>
      <w:r>
        <w:rPr>
          <w:rFonts w:cs="Arial"/>
          <w:color w:val="000000"/>
          <w:sz w:val="24"/>
          <w:szCs w:val="24"/>
        </w:rPr>
        <w:t xml:space="preserve"> toward a summer reading program for more than </w:t>
      </w:r>
      <w:r>
        <w:rPr>
          <w:rFonts w:cs="Arial"/>
          <w:b/>
          <w:color w:val="000000"/>
          <w:sz w:val="24"/>
          <w:szCs w:val="24"/>
        </w:rPr>
        <w:t xml:space="preserve">100 children </w:t>
      </w:r>
      <w:r>
        <w:rPr>
          <w:rFonts w:cs="Arial"/>
          <w:color w:val="000000"/>
          <w:sz w:val="24"/>
          <w:szCs w:val="24"/>
        </w:rPr>
        <w:t xml:space="preserve">and afterschool tutoring for at-risk children in Bentonville, Bella Vista and Rogers, Arkansas, through the </w:t>
      </w:r>
      <w:hyperlink r:id="rId145" w:history="1">
        <w:r>
          <w:rPr>
            <w:rStyle w:val="Hyperlink"/>
            <w:rFonts w:cs="Arial"/>
            <w:b/>
            <w:sz w:val="24"/>
            <w:szCs w:val="24"/>
          </w:rPr>
          <w:t>Boys and Girls Club of Benton County</w:t>
        </w:r>
      </w:hyperlink>
      <w:r>
        <w:rPr>
          <w:rFonts w:cs="Arial"/>
          <w:color w:val="000000"/>
          <w:sz w:val="24"/>
          <w:szCs w:val="24"/>
        </w:rPr>
        <w:t>.</w:t>
      </w:r>
    </w:p>
    <w:p w:rsidR="009A63E0" w:rsidRDefault="009A63E0" w:rsidP="009A63E0">
      <w:pPr>
        <w:pStyle w:val="ListParagraph"/>
        <w:ind w:left="1080"/>
        <w:rPr>
          <w:rFonts w:cs="Arial"/>
          <w:color w:val="000000"/>
        </w:rPr>
      </w:pPr>
    </w:p>
    <w:p w:rsidR="009A63E0" w:rsidRDefault="009A63E0" w:rsidP="009A63E0">
      <w:pPr>
        <w:rPr>
          <w:rFonts w:cs="Arial"/>
          <w:b/>
          <w:color w:val="4F81BD" w:themeColor="accent1"/>
          <w:sz w:val="28"/>
          <w:szCs w:val="28"/>
        </w:rPr>
      </w:pPr>
      <w:r>
        <w:rPr>
          <w:rFonts w:cs="Arial"/>
          <w:b/>
          <w:color w:val="4F81BD" w:themeColor="accent1"/>
          <w:sz w:val="28"/>
          <w:szCs w:val="28"/>
        </w:rPr>
        <w:t>CALIFORNIA, NEW YORK, MIAMI, TEXAS</w:t>
      </w:r>
    </w:p>
    <w:p w:rsidR="009A63E0" w:rsidRDefault="009A63E0" w:rsidP="009A63E0">
      <w:pPr>
        <w:rPr>
          <w:rFonts w:cs="Arial"/>
          <w:b/>
          <w:color w:val="000000"/>
          <w:sz w:val="24"/>
          <w:szCs w:val="24"/>
        </w:rPr>
      </w:pPr>
      <w:r>
        <w:rPr>
          <w:rFonts w:cs="Arial"/>
          <w:noProof/>
          <w:color w:val="000000"/>
        </w:rPr>
        <w:drawing>
          <wp:inline distT="0" distB="0" distL="0" distR="0">
            <wp:extent cx="1085850" cy="923925"/>
            <wp:effectExtent l="0" t="0" r="0" b="9525"/>
            <wp:docPr id="114" name="Picture 114" descr="First_Book_logo_-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st_Book_logo_-_medium"/>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85850" cy="923925"/>
                    </a:xfrm>
                    <a:prstGeom prst="rect">
                      <a:avLst/>
                    </a:prstGeom>
                    <a:noFill/>
                    <a:ln>
                      <a:noFill/>
                    </a:ln>
                  </pic:spPr>
                </pic:pic>
              </a:graphicData>
            </a:graphic>
          </wp:inline>
        </w:drawing>
      </w:r>
      <w:r>
        <w:rPr>
          <w:rFonts w:cs="Arial"/>
          <w:b/>
          <w:color w:val="000000"/>
        </w:rPr>
        <w:br/>
      </w:r>
      <w:r>
        <w:rPr>
          <w:rFonts w:cs="Arial"/>
          <w:b/>
          <w:color w:val="000000"/>
          <w:sz w:val="24"/>
          <w:szCs w:val="24"/>
        </w:rPr>
        <w:t xml:space="preserve">First Book, USA </w:t>
      </w:r>
    </w:p>
    <w:p w:rsidR="009A63E0" w:rsidRDefault="009A63E0" w:rsidP="009A63E0">
      <w:pPr>
        <w:pStyle w:val="ListParagraph"/>
        <w:numPr>
          <w:ilvl w:val="0"/>
          <w:numId w:val="18"/>
        </w:numPr>
        <w:rPr>
          <w:rFonts w:cstheme="minorHAnsi"/>
          <w:sz w:val="24"/>
          <w:szCs w:val="24"/>
        </w:rPr>
      </w:pPr>
      <w:r>
        <w:rPr>
          <w:rFonts w:cstheme="minorHAnsi"/>
          <w:sz w:val="24"/>
          <w:szCs w:val="24"/>
        </w:rPr>
        <w:t xml:space="preserve">The foundation granted </w:t>
      </w:r>
      <w:r>
        <w:rPr>
          <w:rFonts w:cstheme="minorHAnsi"/>
          <w:b/>
          <w:sz w:val="24"/>
          <w:szCs w:val="24"/>
        </w:rPr>
        <w:t>$25,500</w:t>
      </w:r>
      <w:r>
        <w:rPr>
          <w:rFonts w:cstheme="minorHAnsi"/>
          <w:sz w:val="24"/>
          <w:szCs w:val="24"/>
        </w:rPr>
        <w:t xml:space="preserve"> to </w:t>
      </w:r>
      <w:hyperlink r:id="rId147" w:history="1">
        <w:r>
          <w:rPr>
            <w:rStyle w:val="Hyperlink"/>
            <w:rFonts w:cstheme="minorHAnsi"/>
            <w:b/>
            <w:sz w:val="24"/>
            <w:szCs w:val="24"/>
          </w:rPr>
          <w:t>First Book</w:t>
        </w:r>
      </w:hyperlink>
      <w:r>
        <w:rPr>
          <w:rFonts w:cstheme="minorHAnsi"/>
          <w:sz w:val="24"/>
          <w:szCs w:val="24"/>
        </w:rPr>
        <w:t xml:space="preserve"> in </w:t>
      </w:r>
      <w:r>
        <w:rPr>
          <w:rFonts w:cstheme="minorHAnsi"/>
          <w:b/>
          <w:sz w:val="24"/>
          <w:szCs w:val="24"/>
        </w:rPr>
        <w:t xml:space="preserve">2017 </w:t>
      </w:r>
      <w:r>
        <w:rPr>
          <w:rFonts w:cstheme="minorHAnsi"/>
          <w:sz w:val="24"/>
          <w:szCs w:val="24"/>
        </w:rPr>
        <w:t xml:space="preserve">to distribute </w:t>
      </w:r>
      <w:r>
        <w:rPr>
          <w:rFonts w:cstheme="minorHAnsi"/>
          <w:b/>
          <w:sz w:val="24"/>
          <w:szCs w:val="24"/>
        </w:rPr>
        <w:t>5,000</w:t>
      </w:r>
      <w:r>
        <w:rPr>
          <w:rFonts w:cstheme="minorHAnsi"/>
          <w:sz w:val="24"/>
          <w:szCs w:val="24"/>
        </w:rPr>
        <w:t xml:space="preserve"> books in three large cities (Chicago, Dallas and LA), reaching </w:t>
      </w:r>
      <w:r>
        <w:rPr>
          <w:rFonts w:cstheme="minorHAnsi"/>
          <w:b/>
          <w:sz w:val="24"/>
          <w:szCs w:val="24"/>
        </w:rPr>
        <w:t xml:space="preserve">500 </w:t>
      </w:r>
      <w:r>
        <w:rPr>
          <w:rFonts w:cstheme="minorHAnsi"/>
          <w:sz w:val="24"/>
          <w:szCs w:val="24"/>
        </w:rPr>
        <w:t xml:space="preserve">students in need of reading materials. Donation events tied to </w:t>
      </w:r>
      <w:proofErr w:type="spellStart"/>
      <w:r>
        <w:rPr>
          <w:rFonts w:cstheme="minorHAnsi"/>
          <w:sz w:val="24"/>
          <w:szCs w:val="24"/>
        </w:rPr>
        <w:t>Día</w:t>
      </w:r>
      <w:proofErr w:type="spellEnd"/>
      <w:r>
        <w:rPr>
          <w:rFonts w:cstheme="minorHAnsi"/>
          <w:sz w:val="24"/>
          <w:szCs w:val="24"/>
        </w:rPr>
        <w:t xml:space="preserve"> de </w:t>
      </w:r>
      <w:proofErr w:type="spellStart"/>
      <w:r>
        <w:rPr>
          <w:rFonts w:cstheme="minorHAnsi"/>
          <w:sz w:val="24"/>
          <w:szCs w:val="24"/>
        </w:rPr>
        <w:t>los</w:t>
      </w:r>
      <w:proofErr w:type="spellEnd"/>
      <w:r>
        <w:rPr>
          <w:rFonts w:cstheme="minorHAnsi"/>
          <w:sz w:val="24"/>
          <w:szCs w:val="24"/>
        </w:rPr>
        <w:t xml:space="preserve"> </w:t>
      </w:r>
      <w:proofErr w:type="spellStart"/>
      <w:r>
        <w:rPr>
          <w:rFonts w:cstheme="minorHAnsi"/>
          <w:sz w:val="24"/>
          <w:szCs w:val="24"/>
        </w:rPr>
        <w:t>Libros</w:t>
      </w:r>
      <w:proofErr w:type="spellEnd"/>
      <w:r>
        <w:rPr>
          <w:rFonts w:cstheme="minorHAnsi"/>
          <w:sz w:val="24"/>
          <w:szCs w:val="24"/>
        </w:rPr>
        <w:t xml:space="preserve"> (Children’s Book Day) included special guests and activities designed to further inspire a love of reading among attendees. </w:t>
      </w:r>
    </w:p>
    <w:p w:rsidR="009A63E0" w:rsidRDefault="009A63E0" w:rsidP="009A63E0">
      <w:pPr>
        <w:pStyle w:val="ListParagraph"/>
        <w:numPr>
          <w:ilvl w:val="0"/>
          <w:numId w:val="18"/>
        </w:numPr>
        <w:rPr>
          <w:rFonts w:cstheme="minorHAnsi"/>
          <w:sz w:val="24"/>
          <w:szCs w:val="24"/>
        </w:rPr>
      </w:pPr>
      <w:r>
        <w:rPr>
          <w:rFonts w:cstheme="minorHAnsi"/>
          <w:sz w:val="24"/>
          <w:szCs w:val="24"/>
        </w:rPr>
        <w:lastRenderedPageBreak/>
        <w:t xml:space="preserve">The foundation also granted </w:t>
      </w:r>
      <w:r>
        <w:rPr>
          <w:rFonts w:cstheme="minorHAnsi"/>
          <w:b/>
          <w:sz w:val="24"/>
          <w:szCs w:val="24"/>
        </w:rPr>
        <w:t xml:space="preserve">$60,000 </w:t>
      </w:r>
      <w:r>
        <w:rPr>
          <w:rFonts w:cstheme="minorHAnsi"/>
          <w:sz w:val="24"/>
          <w:szCs w:val="24"/>
        </w:rPr>
        <w:t xml:space="preserve">to </w:t>
      </w:r>
      <w:r>
        <w:rPr>
          <w:rFonts w:cstheme="minorHAnsi"/>
          <w:b/>
          <w:sz w:val="24"/>
          <w:szCs w:val="24"/>
        </w:rPr>
        <w:t>First Book</w:t>
      </w:r>
      <w:r>
        <w:rPr>
          <w:rFonts w:cstheme="minorHAnsi"/>
          <w:sz w:val="24"/>
          <w:szCs w:val="24"/>
        </w:rPr>
        <w:t xml:space="preserve"> for the purchase of </w:t>
      </w:r>
      <w:r>
        <w:rPr>
          <w:rFonts w:cstheme="minorHAnsi"/>
          <w:b/>
          <w:sz w:val="24"/>
          <w:szCs w:val="24"/>
        </w:rPr>
        <w:t>25,000</w:t>
      </w:r>
      <w:r>
        <w:rPr>
          <w:rFonts w:cstheme="minorHAnsi"/>
          <w:sz w:val="24"/>
          <w:szCs w:val="24"/>
        </w:rPr>
        <w:t xml:space="preserve"> books benefiting </w:t>
      </w:r>
      <w:r>
        <w:rPr>
          <w:rFonts w:cstheme="minorHAnsi"/>
          <w:b/>
          <w:sz w:val="24"/>
          <w:szCs w:val="24"/>
        </w:rPr>
        <w:t>16,000</w:t>
      </w:r>
      <w:r>
        <w:rPr>
          <w:rFonts w:cstheme="minorHAnsi"/>
          <w:sz w:val="24"/>
          <w:szCs w:val="24"/>
        </w:rPr>
        <w:t xml:space="preserve"> students worldwide in </w:t>
      </w:r>
      <w:r>
        <w:rPr>
          <w:rFonts w:cstheme="minorHAnsi"/>
          <w:b/>
          <w:sz w:val="24"/>
          <w:szCs w:val="24"/>
        </w:rPr>
        <w:t>2017</w:t>
      </w:r>
      <w:r>
        <w:rPr>
          <w:rFonts w:cstheme="minorHAnsi"/>
          <w:sz w:val="24"/>
          <w:szCs w:val="24"/>
        </w:rPr>
        <w:t>. The giveaway was hosted through social media.</w:t>
      </w:r>
    </w:p>
    <w:p w:rsidR="009A63E0" w:rsidRDefault="009A63E0" w:rsidP="009A63E0">
      <w:pPr>
        <w:pStyle w:val="ListParagraph"/>
        <w:numPr>
          <w:ilvl w:val="0"/>
          <w:numId w:val="18"/>
        </w:numPr>
        <w:rPr>
          <w:rFonts w:cstheme="minorHAnsi"/>
          <w:color w:val="000000"/>
          <w:sz w:val="24"/>
          <w:szCs w:val="24"/>
        </w:rPr>
      </w:pPr>
      <w:r>
        <w:rPr>
          <w:rFonts w:cstheme="minorHAnsi"/>
          <w:sz w:val="24"/>
          <w:szCs w:val="24"/>
        </w:rPr>
        <w:t xml:space="preserve">In </w:t>
      </w:r>
      <w:r>
        <w:rPr>
          <w:rFonts w:cstheme="minorHAnsi"/>
          <w:b/>
          <w:sz w:val="24"/>
          <w:szCs w:val="24"/>
        </w:rPr>
        <w:t>2016</w:t>
      </w:r>
      <w:r>
        <w:rPr>
          <w:rFonts w:cstheme="minorHAnsi"/>
          <w:sz w:val="24"/>
          <w:szCs w:val="24"/>
        </w:rPr>
        <w:t xml:space="preserve">, the foundation awarded </w:t>
      </w:r>
      <w:r>
        <w:rPr>
          <w:rFonts w:cstheme="minorHAnsi"/>
          <w:b/>
          <w:sz w:val="24"/>
          <w:szCs w:val="24"/>
        </w:rPr>
        <w:t>$20,0000</w:t>
      </w:r>
      <w:r>
        <w:rPr>
          <w:rFonts w:cstheme="minorHAnsi"/>
          <w:sz w:val="24"/>
          <w:szCs w:val="24"/>
        </w:rPr>
        <w:t xml:space="preserve"> to </w:t>
      </w:r>
      <w:hyperlink r:id="rId148" w:history="1">
        <w:r>
          <w:rPr>
            <w:rStyle w:val="Hyperlink"/>
            <w:rFonts w:cstheme="minorHAnsi"/>
            <w:b/>
            <w:sz w:val="24"/>
            <w:szCs w:val="24"/>
          </w:rPr>
          <w:t>First Book</w:t>
        </w:r>
      </w:hyperlink>
      <w:r>
        <w:rPr>
          <w:rFonts w:cstheme="minorHAnsi"/>
          <w:sz w:val="24"/>
          <w:szCs w:val="24"/>
        </w:rPr>
        <w:t xml:space="preserve"> to supply </w:t>
      </w:r>
      <w:r>
        <w:rPr>
          <w:rFonts w:cstheme="minorHAnsi"/>
          <w:b/>
          <w:sz w:val="24"/>
          <w:szCs w:val="24"/>
        </w:rPr>
        <w:t>15,000 books</w:t>
      </w:r>
      <w:r>
        <w:rPr>
          <w:rFonts w:cstheme="minorHAnsi"/>
          <w:sz w:val="24"/>
          <w:szCs w:val="24"/>
        </w:rPr>
        <w:t xml:space="preserve"> to schools in Dallas, Los Angeles, New York and Miami for the</w:t>
      </w:r>
      <w:r>
        <w:rPr>
          <w:rFonts w:eastAsia="Times New Roman" w:cstheme="minorHAnsi"/>
          <w:bCs/>
          <w:color w:val="212121"/>
          <w:sz w:val="24"/>
          <w:szCs w:val="24"/>
        </w:rPr>
        <w:t xml:space="preserve"> 20-year anniversary of </w:t>
      </w:r>
      <w:proofErr w:type="spellStart"/>
      <w:r>
        <w:rPr>
          <w:rFonts w:eastAsia="Times New Roman" w:cstheme="minorHAnsi"/>
          <w:bCs/>
          <w:color w:val="212121"/>
          <w:sz w:val="24"/>
          <w:szCs w:val="24"/>
        </w:rPr>
        <w:t>Dìa</w:t>
      </w:r>
      <w:proofErr w:type="spellEnd"/>
      <w:r>
        <w:rPr>
          <w:rFonts w:eastAsia="Times New Roman" w:cstheme="minorHAnsi"/>
          <w:bCs/>
          <w:color w:val="212121"/>
          <w:sz w:val="24"/>
          <w:szCs w:val="24"/>
        </w:rPr>
        <w:t xml:space="preserve"> de </w:t>
      </w:r>
      <w:proofErr w:type="spellStart"/>
      <w:r>
        <w:rPr>
          <w:rFonts w:eastAsia="Times New Roman" w:cstheme="minorHAnsi"/>
          <w:bCs/>
          <w:color w:val="212121"/>
          <w:sz w:val="24"/>
          <w:szCs w:val="24"/>
        </w:rPr>
        <w:t>los</w:t>
      </w:r>
      <w:proofErr w:type="spellEnd"/>
      <w:r>
        <w:rPr>
          <w:rFonts w:eastAsia="Times New Roman" w:cstheme="minorHAnsi"/>
          <w:bCs/>
          <w:color w:val="212121"/>
          <w:sz w:val="24"/>
          <w:szCs w:val="24"/>
        </w:rPr>
        <w:t xml:space="preserve"> </w:t>
      </w:r>
      <w:proofErr w:type="spellStart"/>
      <w:r>
        <w:rPr>
          <w:rFonts w:eastAsia="Times New Roman" w:cstheme="minorHAnsi"/>
          <w:bCs/>
          <w:color w:val="212121"/>
          <w:sz w:val="24"/>
          <w:szCs w:val="24"/>
        </w:rPr>
        <w:t>Libros</w:t>
      </w:r>
      <w:proofErr w:type="spellEnd"/>
      <w:r>
        <w:rPr>
          <w:rFonts w:eastAsia="Times New Roman" w:cstheme="minorHAnsi"/>
          <w:bCs/>
          <w:color w:val="212121"/>
          <w:sz w:val="24"/>
          <w:szCs w:val="24"/>
        </w:rPr>
        <w:t xml:space="preserve"> (Children’s Book Day), and to bolster efforts to increase literacy.</w:t>
      </w:r>
    </w:p>
    <w:p w:rsidR="009A63E0" w:rsidRDefault="009A63E0" w:rsidP="009A63E0">
      <w:pPr>
        <w:pStyle w:val="ListParagraph"/>
        <w:numPr>
          <w:ilvl w:val="0"/>
          <w:numId w:val="18"/>
        </w:numPr>
        <w:rPr>
          <w:sz w:val="24"/>
          <w:szCs w:val="24"/>
        </w:rPr>
      </w:pPr>
      <w:r>
        <w:rPr>
          <w:sz w:val="24"/>
          <w:szCs w:val="24"/>
        </w:rPr>
        <w:t xml:space="preserve">The foundation provided funding for </w:t>
      </w:r>
      <w:r>
        <w:rPr>
          <w:b/>
          <w:sz w:val="24"/>
          <w:szCs w:val="24"/>
        </w:rPr>
        <w:t>425 high-quality new books</w:t>
      </w:r>
      <w:r>
        <w:rPr>
          <w:sz w:val="24"/>
          <w:szCs w:val="24"/>
        </w:rPr>
        <w:t xml:space="preserve">, which were distributed in various cities across the U.S. through </w:t>
      </w:r>
      <w:hyperlink r:id="rId149" w:history="1">
        <w:r>
          <w:rPr>
            <w:rStyle w:val="Hyperlink"/>
            <w:b/>
            <w:sz w:val="24"/>
            <w:szCs w:val="24"/>
          </w:rPr>
          <w:t>First Book</w:t>
        </w:r>
      </w:hyperlink>
      <w:r>
        <w:rPr>
          <w:sz w:val="24"/>
          <w:szCs w:val="24"/>
        </w:rPr>
        <w:t xml:space="preserve"> in </w:t>
      </w:r>
      <w:r>
        <w:rPr>
          <w:b/>
          <w:sz w:val="24"/>
          <w:szCs w:val="24"/>
        </w:rPr>
        <w:t>2015</w:t>
      </w:r>
      <w:r>
        <w:rPr>
          <w:sz w:val="24"/>
          <w:szCs w:val="24"/>
        </w:rPr>
        <w:t>.</w:t>
      </w:r>
    </w:p>
    <w:p w:rsidR="009A63E0" w:rsidRDefault="009A63E0" w:rsidP="009A63E0">
      <w:pPr>
        <w:pStyle w:val="ListParagraph"/>
        <w:ind w:left="1080"/>
        <w:rPr>
          <w:rFonts w:cstheme="minorHAnsi"/>
          <w:color w:val="000000"/>
          <w:sz w:val="24"/>
          <w:szCs w:val="24"/>
        </w:rPr>
      </w:pPr>
    </w:p>
    <w:p w:rsidR="009A63E0" w:rsidRDefault="009A63E0" w:rsidP="009A63E0">
      <w:pPr>
        <w:pStyle w:val="ListParagraph"/>
        <w:ind w:left="1080"/>
        <w:rPr>
          <w:rFonts w:cs="Arial"/>
          <w:color w:val="000000"/>
        </w:rPr>
      </w:pPr>
    </w:p>
    <w:p w:rsidR="009A63E0" w:rsidRDefault="009A63E0" w:rsidP="009A63E0">
      <w:pPr>
        <w:rPr>
          <w:rFonts w:cs="Arial"/>
          <w:b/>
          <w:color w:val="4F81BD" w:themeColor="accent1"/>
          <w:sz w:val="28"/>
          <w:szCs w:val="28"/>
        </w:rPr>
      </w:pPr>
      <w:r>
        <w:rPr>
          <w:rFonts w:cs="Arial"/>
          <w:b/>
          <w:color w:val="4F81BD" w:themeColor="accent1"/>
          <w:sz w:val="28"/>
          <w:szCs w:val="28"/>
        </w:rPr>
        <w:t>FLORIDA</w:t>
      </w:r>
    </w:p>
    <w:p w:rsidR="009A63E0" w:rsidRDefault="009A63E0" w:rsidP="009A63E0">
      <w:pPr>
        <w:rPr>
          <w:rFonts w:cs="Arial"/>
          <w:b/>
          <w:color w:val="000000"/>
          <w:sz w:val="24"/>
          <w:szCs w:val="24"/>
        </w:rPr>
      </w:pPr>
      <w:r>
        <w:rPr>
          <w:rFonts w:cs="Arial"/>
          <w:noProof/>
          <w:color w:val="000000"/>
        </w:rPr>
        <w:drawing>
          <wp:inline distT="0" distB="0" distL="0" distR="0">
            <wp:extent cx="685800" cy="685800"/>
            <wp:effectExtent l="0" t="0" r="0" b="0"/>
            <wp:docPr id="113" name="Picture 113" descr="voices for children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ices for children foundation logo"/>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Pr>
          <w:rFonts w:cs="Arial"/>
          <w:b/>
          <w:color w:val="000000"/>
        </w:rPr>
        <w:br/>
      </w:r>
      <w:r>
        <w:rPr>
          <w:rFonts w:cs="Arial"/>
          <w:b/>
          <w:color w:val="000000"/>
        </w:rPr>
        <w:br/>
      </w:r>
      <w:r>
        <w:rPr>
          <w:rFonts w:cs="Arial"/>
          <w:b/>
          <w:color w:val="000000"/>
          <w:sz w:val="24"/>
          <w:szCs w:val="24"/>
        </w:rPr>
        <w:t>Voices for Children Foundation, Inc.</w:t>
      </w:r>
    </w:p>
    <w:p w:rsidR="009A63E0" w:rsidRDefault="009A63E0" w:rsidP="009A63E0">
      <w:pPr>
        <w:pStyle w:val="ListParagraph"/>
        <w:numPr>
          <w:ilvl w:val="0"/>
          <w:numId w:val="18"/>
        </w:numPr>
        <w:rPr>
          <w:rFonts w:cs="Arial"/>
          <w:color w:val="000000"/>
          <w:sz w:val="24"/>
          <w:szCs w:val="24"/>
        </w:rPr>
      </w:pPr>
      <w:r>
        <w:rPr>
          <w:rFonts w:cs="Arial"/>
          <w:color w:val="000000"/>
          <w:sz w:val="24"/>
          <w:szCs w:val="24"/>
        </w:rPr>
        <w:t xml:space="preserve">In </w:t>
      </w:r>
      <w:r>
        <w:rPr>
          <w:rFonts w:cs="Arial"/>
          <w:b/>
          <w:color w:val="000000"/>
          <w:sz w:val="24"/>
          <w:szCs w:val="24"/>
        </w:rPr>
        <w:t>2013</w:t>
      </w:r>
      <w:r>
        <w:rPr>
          <w:rFonts w:cs="Arial"/>
          <w:color w:val="000000"/>
          <w:sz w:val="24"/>
          <w:szCs w:val="24"/>
        </w:rPr>
        <w:t xml:space="preserve">, the foundation provided </w:t>
      </w:r>
      <w:r>
        <w:rPr>
          <w:rFonts w:cs="Arial"/>
          <w:b/>
          <w:color w:val="000000"/>
          <w:sz w:val="24"/>
          <w:szCs w:val="24"/>
        </w:rPr>
        <w:t xml:space="preserve">$40,000 </w:t>
      </w:r>
      <w:r>
        <w:rPr>
          <w:rFonts w:cs="Arial"/>
          <w:color w:val="000000"/>
          <w:sz w:val="24"/>
          <w:szCs w:val="24"/>
        </w:rPr>
        <w:t xml:space="preserve">for more than </w:t>
      </w:r>
      <w:r>
        <w:rPr>
          <w:rFonts w:cs="Arial"/>
          <w:b/>
          <w:color w:val="000000"/>
          <w:sz w:val="24"/>
          <w:szCs w:val="24"/>
        </w:rPr>
        <w:t>650 school uniforms</w:t>
      </w:r>
      <w:r>
        <w:rPr>
          <w:rFonts w:cs="Arial"/>
          <w:color w:val="000000"/>
          <w:sz w:val="24"/>
          <w:szCs w:val="24"/>
        </w:rPr>
        <w:t xml:space="preserve"> for abused or neglected children ages 6-12. The uniforms were handed out at the </w:t>
      </w:r>
      <w:hyperlink r:id="rId151" w:history="1">
        <w:r>
          <w:rPr>
            <w:rStyle w:val="Hyperlink"/>
            <w:rFonts w:cs="Arial"/>
            <w:b/>
            <w:sz w:val="24"/>
            <w:szCs w:val="24"/>
          </w:rPr>
          <w:t>Voices for Children Foundation, Inc.</w:t>
        </w:r>
      </w:hyperlink>
      <w:r>
        <w:rPr>
          <w:rFonts w:cs="Arial"/>
          <w:b/>
          <w:color w:val="000000"/>
          <w:sz w:val="24"/>
          <w:szCs w:val="24"/>
        </w:rPr>
        <w:t xml:space="preserve"> </w:t>
      </w:r>
      <w:r>
        <w:rPr>
          <w:rFonts w:cs="Arial"/>
          <w:color w:val="000000"/>
          <w:sz w:val="24"/>
          <w:szCs w:val="24"/>
        </w:rPr>
        <w:t>Back-to-School event in Miami.</w:t>
      </w:r>
    </w:p>
    <w:p w:rsidR="009A63E0" w:rsidRDefault="009A63E0" w:rsidP="009A63E0">
      <w:pPr>
        <w:pStyle w:val="ListParagraph"/>
        <w:ind w:left="1080"/>
        <w:rPr>
          <w:rFonts w:cs="Arial"/>
          <w:color w:val="000000"/>
        </w:rPr>
      </w:pPr>
    </w:p>
    <w:p w:rsidR="009A63E0" w:rsidRDefault="009A63E0" w:rsidP="009A63E0">
      <w:pPr>
        <w:rPr>
          <w:rFonts w:cs="Arial"/>
          <w:b/>
          <w:color w:val="4F81BD" w:themeColor="accent1"/>
          <w:sz w:val="28"/>
          <w:szCs w:val="28"/>
        </w:rPr>
      </w:pPr>
      <w:r>
        <w:rPr>
          <w:rFonts w:cs="Arial"/>
          <w:b/>
          <w:color w:val="4F81BD" w:themeColor="accent1"/>
          <w:sz w:val="28"/>
          <w:szCs w:val="28"/>
        </w:rPr>
        <w:t>ILLINOIS</w:t>
      </w:r>
      <w:r>
        <w:rPr>
          <w:rFonts w:asciiTheme="majorHAnsi" w:hAnsiTheme="majorHAnsi"/>
        </w:rPr>
        <w:br/>
      </w:r>
      <w:r>
        <w:rPr>
          <w:rFonts w:asciiTheme="majorHAnsi" w:hAnsiTheme="majorHAnsi"/>
          <w:b/>
          <w:noProof/>
        </w:rPr>
        <w:drawing>
          <wp:inline distT="0" distB="0" distL="0" distR="0">
            <wp:extent cx="1352550" cy="1095375"/>
            <wp:effectExtent l="0" t="0" r="0" b="0"/>
            <wp:docPr id="112" name="Picture 112" descr="Back2School_Full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ck2School_FullColo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52550" cy="1095375"/>
                    </a:xfrm>
                    <a:prstGeom prst="rect">
                      <a:avLst/>
                    </a:prstGeom>
                    <a:noFill/>
                    <a:ln>
                      <a:noFill/>
                    </a:ln>
                  </pic:spPr>
                </pic:pic>
              </a:graphicData>
            </a:graphic>
          </wp:inline>
        </w:drawing>
      </w:r>
      <w:r>
        <w:rPr>
          <w:rFonts w:asciiTheme="majorHAnsi" w:hAnsiTheme="majorHAnsi"/>
        </w:rPr>
        <w:br/>
      </w:r>
      <w:r>
        <w:rPr>
          <w:rFonts w:cs="Arial"/>
          <w:b/>
          <w:color w:val="000000"/>
          <w:sz w:val="24"/>
          <w:szCs w:val="24"/>
        </w:rPr>
        <w:t>Back 2 School, Illinois</w:t>
      </w:r>
    </w:p>
    <w:p w:rsidR="009A63E0" w:rsidRDefault="009A63E0" w:rsidP="009A63E0">
      <w:pPr>
        <w:pStyle w:val="ListParagraph"/>
        <w:numPr>
          <w:ilvl w:val="0"/>
          <w:numId w:val="18"/>
        </w:numPr>
        <w:rPr>
          <w:rFonts w:cstheme="minorHAnsi"/>
          <w:color w:val="000000"/>
          <w:sz w:val="24"/>
          <w:szCs w:val="24"/>
        </w:rPr>
      </w:pPr>
      <w:r>
        <w:rPr>
          <w:rFonts w:cstheme="minorHAnsi"/>
          <w:color w:val="000000"/>
          <w:sz w:val="24"/>
          <w:szCs w:val="24"/>
        </w:rPr>
        <w:t xml:space="preserve">In </w:t>
      </w:r>
      <w:r>
        <w:rPr>
          <w:rFonts w:cstheme="minorHAnsi"/>
          <w:b/>
          <w:color w:val="000000"/>
          <w:sz w:val="24"/>
          <w:szCs w:val="24"/>
        </w:rPr>
        <w:t>2017</w:t>
      </w:r>
      <w:r>
        <w:rPr>
          <w:rFonts w:cstheme="minorHAnsi"/>
          <w:color w:val="000000"/>
          <w:sz w:val="24"/>
          <w:szCs w:val="24"/>
        </w:rPr>
        <w:t xml:space="preserve">, </w:t>
      </w:r>
      <w:hyperlink r:id="rId153" w:history="1">
        <w:r>
          <w:rPr>
            <w:rStyle w:val="Hyperlink"/>
            <w:rFonts w:cstheme="minorHAnsi"/>
            <w:b/>
            <w:sz w:val="24"/>
            <w:szCs w:val="24"/>
          </w:rPr>
          <w:t>Back 2 School Illinois</w:t>
        </w:r>
      </w:hyperlink>
      <w:r>
        <w:rPr>
          <w:rFonts w:cstheme="minorHAnsi"/>
          <w:sz w:val="24"/>
          <w:szCs w:val="24"/>
        </w:rPr>
        <w:t xml:space="preserve"> received </w:t>
      </w:r>
      <w:r>
        <w:rPr>
          <w:rFonts w:cstheme="minorHAnsi"/>
          <w:b/>
          <w:sz w:val="24"/>
          <w:szCs w:val="24"/>
        </w:rPr>
        <w:t>$62,500</w:t>
      </w:r>
      <w:r>
        <w:rPr>
          <w:rFonts w:cstheme="minorHAnsi"/>
          <w:sz w:val="24"/>
          <w:szCs w:val="24"/>
        </w:rPr>
        <w:t xml:space="preserve"> for “Back 2 School” kits filled with about </w:t>
      </w:r>
      <w:r>
        <w:rPr>
          <w:rFonts w:cstheme="minorHAnsi"/>
          <w:b/>
          <w:sz w:val="24"/>
          <w:szCs w:val="24"/>
        </w:rPr>
        <w:t>30</w:t>
      </w:r>
      <w:r>
        <w:rPr>
          <w:rFonts w:cstheme="minorHAnsi"/>
          <w:sz w:val="24"/>
          <w:szCs w:val="24"/>
        </w:rPr>
        <w:t xml:space="preserve"> necessary core supplies benefiting </w:t>
      </w:r>
      <w:r>
        <w:rPr>
          <w:rFonts w:cstheme="minorHAnsi"/>
          <w:b/>
          <w:sz w:val="24"/>
          <w:szCs w:val="24"/>
        </w:rPr>
        <w:t>4,000</w:t>
      </w:r>
      <w:r>
        <w:rPr>
          <w:rFonts w:cstheme="minorHAnsi"/>
          <w:sz w:val="24"/>
          <w:szCs w:val="24"/>
        </w:rPr>
        <w:t xml:space="preserve"> K-12 students.</w:t>
      </w:r>
    </w:p>
    <w:p w:rsidR="009A63E0" w:rsidRDefault="009A63E0" w:rsidP="009A63E0">
      <w:pPr>
        <w:rPr>
          <w:rFonts w:cs="Arial"/>
          <w:b/>
          <w:color w:val="4F81BD" w:themeColor="accent1"/>
          <w:sz w:val="28"/>
          <w:szCs w:val="28"/>
        </w:rPr>
      </w:pPr>
    </w:p>
    <w:p w:rsidR="009A63E0" w:rsidRDefault="009A63E0" w:rsidP="009A63E0">
      <w:pPr>
        <w:rPr>
          <w:rFonts w:cs="Arial"/>
          <w:b/>
          <w:color w:val="4F81BD" w:themeColor="accent1"/>
          <w:sz w:val="28"/>
          <w:szCs w:val="28"/>
        </w:rPr>
      </w:pPr>
      <w:r>
        <w:rPr>
          <w:rFonts w:cs="Arial"/>
          <w:b/>
          <w:color w:val="4F81BD" w:themeColor="accent1"/>
          <w:sz w:val="28"/>
          <w:szCs w:val="28"/>
        </w:rPr>
        <w:t xml:space="preserve">MINNESOTA </w:t>
      </w:r>
    </w:p>
    <w:p w:rsidR="009A63E0" w:rsidRDefault="009A63E0" w:rsidP="009A63E0">
      <w:pPr>
        <w:rPr>
          <w:rFonts w:cs="Arial"/>
          <w:b/>
          <w:color w:val="000000"/>
          <w:sz w:val="24"/>
          <w:szCs w:val="24"/>
        </w:rPr>
      </w:pPr>
      <w:r>
        <w:rPr>
          <w:rFonts w:cs="Arial"/>
          <w:noProof/>
          <w:color w:val="000000"/>
        </w:rPr>
        <w:lastRenderedPageBreak/>
        <w:drawing>
          <wp:inline distT="0" distB="0" distL="0" distR="0">
            <wp:extent cx="971550" cy="942975"/>
            <wp:effectExtent l="0" t="0" r="0" b="9525"/>
            <wp:docPr id="111" name="Picture 111" descr="Hmong Cultural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ong Cultural Center logo"/>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71550" cy="942975"/>
                    </a:xfrm>
                    <a:prstGeom prst="rect">
                      <a:avLst/>
                    </a:prstGeom>
                    <a:noFill/>
                    <a:ln>
                      <a:noFill/>
                    </a:ln>
                  </pic:spPr>
                </pic:pic>
              </a:graphicData>
            </a:graphic>
          </wp:inline>
        </w:drawing>
      </w:r>
      <w:r>
        <w:rPr>
          <w:rFonts w:cs="Arial"/>
          <w:b/>
          <w:color w:val="000000"/>
        </w:rPr>
        <w:br/>
      </w:r>
      <w:r>
        <w:rPr>
          <w:rFonts w:cs="Arial"/>
          <w:b/>
          <w:color w:val="000000"/>
          <w:sz w:val="24"/>
          <w:szCs w:val="24"/>
        </w:rPr>
        <w:t>Hmong Cultural Center</w:t>
      </w:r>
    </w:p>
    <w:p w:rsidR="009A63E0" w:rsidRDefault="009A63E0" w:rsidP="009A63E0">
      <w:pPr>
        <w:pStyle w:val="ListParagraph"/>
        <w:numPr>
          <w:ilvl w:val="0"/>
          <w:numId w:val="18"/>
        </w:numPr>
        <w:rPr>
          <w:rFonts w:cs="Arial"/>
          <w:color w:val="000000"/>
          <w:sz w:val="24"/>
          <w:szCs w:val="24"/>
        </w:rPr>
      </w:pPr>
      <w:r>
        <w:rPr>
          <w:rFonts w:cs="Arial"/>
          <w:color w:val="000000"/>
          <w:sz w:val="24"/>
          <w:szCs w:val="24"/>
        </w:rPr>
        <w:t xml:space="preserve">In </w:t>
      </w:r>
      <w:r>
        <w:rPr>
          <w:rFonts w:cs="Arial"/>
          <w:b/>
          <w:color w:val="000000"/>
          <w:sz w:val="24"/>
          <w:szCs w:val="24"/>
        </w:rPr>
        <w:t>2015</w:t>
      </w:r>
      <w:r>
        <w:rPr>
          <w:rFonts w:cs="Arial"/>
          <w:color w:val="000000"/>
          <w:sz w:val="24"/>
          <w:szCs w:val="24"/>
        </w:rPr>
        <w:t xml:space="preserve">, the MoneyGram Children’s Corner was developed in the Hmong Resource Center Library at </w:t>
      </w:r>
      <w:hyperlink r:id="rId155" w:history="1">
        <w:r>
          <w:rPr>
            <w:rStyle w:val="Hyperlink"/>
            <w:rFonts w:cs="Arial"/>
            <w:b/>
            <w:sz w:val="24"/>
            <w:szCs w:val="24"/>
          </w:rPr>
          <w:t>Hmong Cultural Cente</w:t>
        </w:r>
        <w:r>
          <w:rPr>
            <w:rStyle w:val="Hyperlink"/>
            <w:rFonts w:cs="Arial"/>
            <w:sz w:val="24"/>
            <w:szCs w:val="24"/>
          </w:rPr>
          <w:t>r</w:t>
        </w:r>
      </w:hyperlink>
      <w:r>
        <w:rPr>
          <w:rFonts w:cs="Arial"/>
          <w:color w:val="000000"/>
          <w:sz w:val="24"/>
          <w:szCs w:val="24"/>
        </w:rPr>
        <w:t xml:space="preserve"> in St. Paul, Minnesota, with </w:t>
      </w:r>
      <w:r>
        <w:rPr>
          <w:rFonts w:cs="Arial"/>
          <w:b/>
          <w:color w:val="000000"/>
          <w:sz w:val="24"/>
          <w:szCs w:val="24"/>
        </w:rPr>
        <w:t>$10,000</w:t>
      </w:r>
      <w:r>
        <w:rPr>
          <w:rFonts w:cs="Arial"/>
          <w:color w:val="000000"/>
          <w:sz w:val="24"/>
          <w:szCs w:val="24"/>
        </w:rPr>
        <w:t xml:space="preserve"> from the foundation. The children’s corner includes more than 450 books, which will benefit at least </w:t>
      </w:r>
      <w:r>
        <w:rPr>
          <w:rFonts w:cs="Arial"/>
          <w:b/>
          <w:color w:val="000000"/>
          <w:sz w:val="24"/>
          <w:szCs w:val="24"/>
        </w:rPr>
        <w:t>250 children</w:t>
      </w:r>
      <w:r>
        <w:rPr>
          <w:rFonts w:cs="Arial"/>
          <w:color w:val="000000"/>
          <w:sz w:val="24"/>
          <w:szCs w:val="24"/>
        </w:rPr>
        <w:t>, and also families: the library allows adult learners in ESL and citizenship classes to check out books to read to their children at home.</w:t>
      </w:r>
    </w:p>
    <w:p w:rsidR="009A63E0" w:rsidRDefault="009A63E0" w:rsidP="009A63E0">
      <w:pPr>
        <w:rPr>
          <w:rFonts w:cs="Arial"/>
          <w:color w:val="000000"/>
          <w:sz w:val="24"/>
          <w:szCs w:val="24"/>
        </w:rPr>
      </w:pPr>
      <w:r>
        <w:rPr>
          <w:b/>
          <w:noProof/>
        </w:rPr>
        <w:drawing>
          <wp:inline distT="0" distB="0" distL="0" distR="0">
            <wp:extent cx="1457325" cy="457200"/>
            <wp:effectExtent l="0" t="0" r="9525" b="0"/>
            <wp:docPr id="110" name="Picture 110" descr="J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AUM"/>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57325" cy="457200"/>
                    </a:xfrm>
                    <a:prstGeom prst="rect">
                      <a:avLst/>
                    </a:prstGeom>
                    <a:noFill/>
                    <a:ln>
                      <a:noFill/>
                    </a:ln>
                  </pic:spPr>
                </pic:pic>
              </a:graphicData>
            </a:graphic>
          </wp:inline>
        </w:drawing>
      </w:r>
      <w:r>
        <w:rPr>
          <w:rFonts w:cs="Arial"/>
          <w:b/>
          <w:color w:val="000000"/>
          <w:sz w:val="24"/>
          <w:szCs w:val="24"/>
        </w:rPr>
        <w:br/>
        <w:t>Junior Achievement of the Upper Midwest</w:t>
      </w:r>
    </w:p>
    <w:p w:rsidR="009A63E0" w:rsidRDefault="009A63E0" w:rsidP="009A63E0">
      <w:pPr>
        <w:pStyle w:val="ListParagraph"/>
        <w:numPr>
          <w:ilvl w:val="0"/>
          <w:numId w:val="18"/>
        </w:numPr>
        <w:rPr>
          <w:rFonts w:cstheme="minorHAnsi"/>
          <w:sz w:val="24"/>
          <w:szCs w:val="24"/>
        </w:rPr>
      </w:pPr>
      <w:hyperlink r:id="rId157" w:history="1">
        <w:r>
          <w:rPr>
            <w:rStyle w:val="Hyperlink"/>
            <w:rFonts w:cstheme="minorHAnsi"/>
            <w:b/>
            <w:sz w:val="24"/>
            <w:szCs w:val="24"/>
          </w:rPr>
          <w:t>Junior Achievement of the Upper Midwest</w:t>
        </w:r>
      </w:hyperlink>
      <w:r>
        <w:rPr>
          <w:rFonts w:cstheme="minorHAnsi"/>
          <w:b/>
          <w:sz w:val="24"/>
          <w:szCs w:val="24"/>
        </w:rPr>
        <w:t xml:space="preserve"> </w:t>
      </w:r>
      <w:r>
        <w:rPr>
          <w:rFonts w:cstheme="minorHAnsi"/>
          <w:sz w:val="24"/>
          <w:szCs w:val="24"/>
        </w:rPr>
        <w:t xml:space="preserve">received </w:t>
      </w:r>
      <w:r>
        <w:rPr>
          <w:rFonts w:cstheme="minorHAnsi"/>
          <w:b/>
          <w:sz w:val="24"/>
          <w:szCs w:val="24"/>
        </w:rPr>
        <w:t xml:space="preserve">$25,000 </w:t>
      </w:r>
      <w:r>
        <w:rPr>
          <w:rFonts w:cstheme="minorHAnsi"/>
          <w:sz w:val="24"/>
          <w:szCs w:val="24"/>
        </w:rPr>
        <w:t xml:space="preserve">from the foundation in </w:t>
      </w:r>
      <w:r>
        <w:rPr>
          <w:rFonts w:cstheme="minorHAnsi"/>
          <w:b/>
          <w:sz w:val="24"/>
          <w:szCs w:val="24"/>
        </w:rPr>
        <w:t>2017</w:t>
      </w:r>
      <w:r>
        <w:rPr>
          <w:rFonts w:cstheme="minorHAnsi"/>
          <w:sz w:val="24"/>
          <w:szCs w:val="24"/>
        </w:rPr>
        <w:t xml:space="preserve"> to provide programming and training materials on topics spanning financial literacy, entrepreneurship, and college and career readiness for at-risk students in the Twin Cities. The grant benefitted </w:t>
      </w:r>
      <w:r>
        <w:rPr>
          <w:rFonts w:cstheme="minorHAnsi"/>
          <w:b/>
          <w:sz w:val="24"/>
          <w:szCs w:val="24"/>
        </w:rPr>
        <w:t xml:space="preserve">625 </w:t>
      </w:r>
      <w:r>
        <w:rPr>
          <w:rFonts w:cstheme="minorHAnsi"/>
          <w:sz w:val="24"/>
          <w:szCs w:val="24"/>
        </w:rPr>
        <w:t>students.</w:t>
      </w:r>
    </w:p>
    <w:p w:rsidR="009A63E0" w:rsidRDefault="009A63E0" w:rsidP="009A63E0">
      <w:pPr>
        <w:rPr>
          <w:rFonts w:cs="Arial"/>
          <w:b/>
          <w:color w:val="000000"/>
          <w:sz w:val="24"/>
          <w:szCs w:val="24"/>
        </w:rPr>
      </w:pPr>
    </w:p>
    <w:p w:rsidR="009A63E0" w:rsidRDefault="009A63E0" w:rsidP="009A63E0">
      <w:pPr>
        <w:rPr>
          <w:rFonts w:cstheme="minorHAnsi"/>
          <w:sz w:val="24"/>
          <w:szCs w:val="24"/>
        </w:rPr>
      </w:pPr>
      <w:r>
        <w:rPr>
          <w:noProof/>
        </w:rPr>
        <w:drawing>
          <wp:inline distT="0" distB="0" distL="0" distR="0">
            <wp:extent cx="1419225" cy="666750"/>
            <wp:effectExtent l="0" t="0" r="9525" b="0"/>
            <wp:docPr id="109" name="Picture 10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19225" cy="666750"/>
                    </a:xfrm>
                    <a:prstGeom prst="rect">
                      <a:avLst/>
                    </a:prstGeom>
                    <a:noFill/>
                    <a:ln>
                      <a:noFill/>
                    </a:ln>
                  </pic:spPr>
                </pic:pic>
              </a:graphicData>
            </a:graphic>
          </wp:inline>
        </w:drawing>
      </w:r>
      <w:r>
        <w:rPr>
          <w:rFonts w:cs="Arial"/>
          <w:b/>
          <w:color w:val="000000"/>
          <w:sz w:val="24"/>
          <w:szCs w:val="24"/>
        </w:rPr>
        <w:br/>
      </w:r>
      <w:r>
        <w:rPr>
          <w:rFonts w:cstheme="minorHAnsi"/>
          <w:b/>
          <w:color w:val="000000"/>
          <w:sz w:val="24"/>
          <w:szCs w:val="24"/>
        </w:rPr>
        <w:t>Northside Achievement Zone</w:t>
      </w:r>
    </w:p>
    <w:p w:rsidR="009A63E0" w:rsidRDefault="009A63E0" w:rsidP="009A63E0">
      <w:pPr>
        <w:pStyle w:val="ListParagraph"/>
        <w:numPr>
          <w:ilvl w:val="0"/>
          <w:numId w:val="18"/>
        </w:numPr>
        <w:rPr>
          <w:rFonts w:cstheme="minorHAnsi"/>
          <w:sz w:val="24"/>
          <w:szCs w:val="24"/>
        </w:rPr>
      </w:pPr>
      <w:hyperlink r:id="rId159" w:history="1">
        <w:r>
          <w:rPr>
            <w:rStyle w:val="Hyperlink"/>
            <w:rFonts w:cstheme="minorHAnsi"/>
            <w:b/>
            <w:sz w:val="24"/>
            <w:szCs w:val="24"/>
          </w:rPr>
          <w:t>Northside Achievement Zone</w:t>
        </w:r>
      </w:hyperlink>
      <w:r>
        <w:rPr>
          <w:rFonts w:cstheme="minorHAnsi"/>
          <w:sz w:val="24"/>
          <w:szCs w:val="24"/>
        </w:rPr>
        <w:t xml:space="preserve"> received </w:t>
      </w:r>
      <w:r>
        <w:rPr>
          <w:rFonts w:cstheme="minorHAnsi"/>
          <w:b/>
          <w:sz w:val="24"/>
          <w:szCs w:val="24"/>
        </w:rPr>
        <w:t>$60,000</w:t>
      </w:r>
      <w:r>
        <w:rPr>
          <w:rFonts w:cstheme="minorHAnsi"/>
          <w:sz w:val="24"/>
          <w:szCs w:val="24"/>
        </w:rPr>
        <w:t xml:space="preserve"> from the foundation in </w:t>
      </w:r>
      <w:r>
        <w:rPr>
          <w:rFonts w:cstheme="minorHAnsi"/>
          <w:b/>
          <w:sz w:val="24"/>
          <w:szCs w:val="24"/>
        </w:rPr>
        <w:t>2017</w:t>
      </w:r>
      <w:r>
        <w:rPr>
          <w:rFonts w:cstheme="minorHAnsi"/>
          <w:sz w:val="24"/>
          <w:szCs w:val="24"/>
        </w:rPr>
        <w:t xml:space="preserve"> to support an expanded learning program that will improve the academic growth of </w:t>
      </w:r>
      <w:r>
        <w:rPr>
          <w:rFonts w:cstheme="minorHAnsi"/>
          <w:b/>
          <w:sz w:val="24"/>
          <w:szCs w:val="24"/>
        </w:rPr>
        <w:t>40</w:t>
      </w:r>
      <w:r>
        <w:rPr>
          <w:rFonts w:cstheme="minorHAnsi"/>
          <w:sz w:val="24"/>
          <w:szCs w:val="24"/>
        </w:rPr>
        <w:t xml:space="preserve"> students through employee engagement.</w:t>
      </w:r>
    </w:p>
    <w:p w:rsidR="009A63E0" w:rsidRDefault="009A63E0" w:rsidP="009A63E0">
      <w:pPr>
        <w:pStyle w:val="ListParagraph"/>
        <w:ind w:left="1080"/>
        <w:rPr>
          <w:rFonts w:cs="Arial"/>
          <w:color w:val="000000"/>
        </w:rPr>
      </w:pPr>
    </w:p>
    <w:p w:rsidR="009A63E0" w:rsidRDefault="009A63E0" w:rsidP="009A63E0">
      <w:pPr>
        <w:rPr>
          <w:rFonts w:cs="Arial"/>
          <w:b/>
          <w:color w:val="000000"/>
          <w:sz w:val="24"/>
          <w:szCs w:val="24"/>
        </w:rPr>
      </w:pPr>
      <w:r>
        <w:rPr>
          <w:rFonts w:cs="Arial"/>
          <w:noProof/>
          <w:color w:val="000000"/>
        </w:rPr>
        <w:drawing>
          <wp:inline distT="0" distB="0" distL="0" distR="0">
            <wp:extent cx="676275" cy="685800"/>
            <wp:effectExtent l="0" t="0" r="9525" b="0"/>
            <wp:docPr id="108" name="Picture 108" descr="Urban Venture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rban Ventures logos"/>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76275" cy="685800"/>
                    </a:xfrm>
                    <a:prstGeom prst="rect">
                      <a:avLst/>
                    </a:prstGeom>
                    <a:noFill/>
                    <a:ln>
                      <a:noFill/>
                    </a:ln>
                  </pic:spPr>
                </pic:pic>
              </a:graphicData>
            </a:graphic>
          </wp:inline>
        </w:drawing>
      </w:r>
      <w:r>
        <w:rPr>
          <w:rFonts w:cs="Arial"/>
          <w:b/>
          <w:color w:val="000000"/>
        </w:rPr>
        <w:br/>
      </w:r>
      <w:r>
        <w:rPr>
          <w:rFonts w:cs="Arial"/>
          <w:b/>
          <w:color w:val="000000"/>
          <w:sz w:val="24"/>
          <w:szCs w:val="24"/>
        </w:rPr>
        <w:t>Urban Ventures</w:t>
      </w:r>
    </w:p>
    <w:p w:rsidR="009A63E0" w:rsidRDefault="009A63E0" w:rsidP="009A63E0">
      <w:pPr>
        <w:pStyle w:val="ListParagraph"/>
        <w:numPr>
          <w:ilvl w:val="0"/>
          <w:numId w:val="18"/>
        </w:numPr>
        <w:rPr>
          <w:rFonts w:cs="Arial"/>
          <w:color w:val="000000"/>
          <w:sz w:val="24"/>
          <w:szCs w:val="24"/>
        </w:rPr>
      </w:pPr>
      <w:r>
        <w:rPr>
          <w:rFonts w:cs="Arial"/>
          <w:color w:val="000000"/>
          <w:sz w:val="24"/>
          <w:szCs w:val="24"/>
        </w:rPr>
        <w:t xml:space="preserve">In </w:t>
      </w:r>
      <w:r>
        <w:rPr>
          <w:rFonts w:cs="Arial"/>
          <w:b/>
          <w:color w:val="000000"/>
          <w:sz w:val="24"/>
          <w:szCs w:val="24"/>
        </w:rPr>
        <w:t>2013</w:t>
      </w:r>
      <w:r>
        <w:rPr>
          <w:rFonts w:cs="Arial"/>
          <w:color w:val="000000"/>
          <w:sz w:val="24"/>
          <w:szCs w:val="24"/>
        </w:rPr>
        <w:t xml:space="preserve">, the foundation provided </w:t>
      </w:r>
      <w:r>
        <w:rPr>
          <w:rFonts w:cs="Arial"/>
          <w:b/>
          <w:color w:val="000000"/>
          <w:sz w:val="24"/>
          <w:szCs w:val="24"/>
        </w:rPr>
        <w:t xml:space="preserve">$15,000 </w:t>
      </w:r>
      <w:r>
        <w:rPr>
          <w:rFonts w:cs="Arial"/>
          <w:color w:val="000000"/>
          <w:sz w:val="24"/>
          <w:szCs w:val="24"/>
        </w:rPr>
        <w:t xml:space="preserve">to </w:t>
      </w:r>
      <w:hyperlink r:id="rId161" w:history="1">
        <w:r>
          <w:rPr>
            <w:rStyle w:val="Hyperlink"/>
            <w:rFonts w:cs="Arial"/>
            <w:b/>
            <w:sz w:val="24"/>
            <w:szCs w:val="24"/>
          </w:rPr>
          <w:t>Urban Ventures</w:t>
        </w:r>
      </w:hyperlink>
      <w:r>
        <w:rPr>
          <w:rFonts w:cs="Arial"/>
          <w:color w:val="000000"/>
          <w:sz w:val="24"/>
          <w:szCs w:val="24"/>
        </w:rPr>
        <w:t xml:space="preserve"> for refurbishing and supplying a classroom with technology needed for an eighth-grade Learning Lab. The </w:t>
      </w:r>
      <w:r>
        <w:rPr>
          <w:rFonts w:cs="Arial"/>
          <w:color w:val="000000"/>
          <w:sz w:val="24"/>
          <w:szCs w:val="24"/>
        </w:rPr>
        <w:lastRenderedPageBreak/>
        <w:t xml:space="preserve">lab provides </w:t>
      </w:r>
      <w:r>
        <w:rPr>
          <w:rFonts w:cs="Arial"/>
          <w:b/>
          <w:color w:val="000000"/>
          <w:sz w:val="24"/>
          <w:szCs w:val="24"/>
        </w:rPr>
        <w:t xml:space="preserve">180 children </w:t>
      </w:r>
      <w:r>
        <w:rPr>
          <w:rFonts w:cs="Arial"/>
          <w:color w:val="000000"/>
          <w:sz w:val="24"/>
          <w:szCs w:val="24"/>
        </w:rPr>
        <w:t>with year-round, afterschool curriculum enrichment, tutoring and homework help.</w:t>
      </w:r>
    </w:p>
    <w:p w:rsidR="009A63E0" w:rsidRDefault="009A63E0" w:rsidP="009A63E0">
      <w:pPr>
        <w:rPr>
          <w:rFonts w:cs="Arial"/>
          <w:b/>
          <w:color w:val="4F81BD" w:themeColor="accent1"/>
          <w:sz w:val="28"/>
          <w:szCs w:val="28"/>
        </w:rPr>
      </w:pPr>
      <w:bookmarkStart w:id="0" w:name="_GoBack"/>
      <w:bookmarkEnd w:id="0"/>
      <w:r>
        <w:rPr>
          <w:rFonts w:cs="Arial"/>
          <w:b/>
          <w:color w:val="4F81BD" w:themeColor="accent1"/>
          <w:sz w:val="28"/>
          <w:szCs w:val="28"/>
        </w:rPr>
        <w:br/>
        <w:t>NEW YORK</w:t>
      </w:r>
    </w:p>
    <w:p w:rsidR="009A63E0" w:rsidRDefault="009A63E0" w:rsidP="009A63E0">
      <w:pPr>
        <w:rPr>
          <w:rFonts w:cs="Arial"/>
          <w:b/>
          <w:color w:val="000000"/>
          <w:sz w:val="24"/>
          <w:szCs w:val="24"/>
        </w:rPr>
      </w:pPr>
      <w:r>
        <w:rPr>
          <w:rFonts w:cs="Arial"/>
          <w:noProof/>
          <w:color w:val="000000"/>
        </w:rPr>
        <w:drawing>
          <wp:inline distT="0" distB="0" distL="0" distR="0">
            <wp:extent cx="923925" cy="923925"/>
            <wp:effectExtent l="0" t="0" r="9525" b="9525"/>
            <wp:docPr id="107" name="Picture 107" descr="Arab American Association of 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ab American Association of NY Logo"/>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r>
        <w:rPr>
          <w:rFonts w:cs="Arial"/>
          <w:b/>
          <w:color w:val="000000"/>
        </w:rPr>
        <w:br/>
      </w:r>
      <w:r>
        <w:rPr>
          <w:rFonts w:cs="Arial"/>
          <w:b/>
          <w:color w:val="000000"/>
          <w:sz w:val="24"/>
          <w:szCs w:val="24"/>
        </w:rPr>
        <w:t>Arab American Association of New York</w:t>
      </w:r>
    </w:p>
    <w:p w:rsidR="009A63E0" w:rsidRDefault="009A63E0" w:rsidP="009A63E0">
      <w:pPr>
        <w:pStyle w:val="ListParagraph"/>
        <w:numPr>
          <w:ilvl w:val="0"/>
          <w:numId w:val="18"/>
        </w:numPr>
        <w:rPr>
          <w:rFonts w:cs="Arial"/>
          <w:color w:val="000000"/>
          <w:sz w:val="24"/>
          <w:szCs w:val="24"/>
        </w:rPr>
      </w:pPr>
      <w:r>
        <w:rPr>
          <w:rFonts w:cs="Arial"/>
          <w:color w:val="000000"/>
          <w:sz w:val="24"/>
          <w:szCs w:val="24"/>
        </w:rPr>
        <w:t xml:space="preserve">In </w:t>
      </w:r>
      <w:r>
        <w:rPr>
          <w:rFonts w:cs="Arial"/>
          <w:b/>
          <w:color w:val="000000"/>
          <w:sz w:val="24"/>
          <w:szCs w:val="24"/>
        </w:rPr>
        <w:t>2013</w:t>
      </w:r>
      <w:r>
        <w:rPr>
          <w:rFonts w:cs="Arial"/>
          <w:color w:val="000000"/>
          <w:sz w:val="24"/>
          <w:szCs w:val="24"/>
        </w:rPr>
        <w:t xml:space="preserve">, the foundation contributed </w:t>
      </w:r>
      <w:r>
        <w:rPr>
          <w:rFonts w:cs="Arial"/>
          <w:b/>
          <w:color w:val="000000"/>
          <w:sz w:val="24"/>
          <w:szCs w:val="24"/>
        </w:rPr>
        <w:t>$20,000</w:t>
      </w:r>
      <w:r>
        <w:rPr>
          <w:rFonts w:cs="Arial"/>
          <w:color w:val="000000"/>
          <w:sz w:val="24"/>
          <w:szCs w:val="24"/>
        </w:rPr>
        <w:t xml:space="preserve"> to the</w:t>
      </w:r>
      <w:hyperlink r:id="rId163" w:history="1">
        <w:r>
          <w:rPr>
            <w:rStyle w:val="Hyperlink"/>
            <w:rFonts w:cs="Arial"/>
            <w:sz w:val="24"/>
            <w:szCs w:val="24"/>
          </w:rPr>
          <w:t xml:space="preserve"> </w:t>
        </w:r>
        <w:r>
          <w:rPr>
            <w:rStyle w:val="Hyperlink"/>
            <w:rFonts w:cs="Arial"/>
            <w:b/>
            <w:sz w:val="24"/>
            <w:szCs w:val="24"/>
          </w:rPr>
          <w:t>Arab American Association of New York</w:t>
        </w:r>
      </w:hyperlink>
      <w:r>
        <w:rPr>
          <w:rFonts w:cs="Arial"/>
          <w:color w:val="000000"/>
          <w:sz w:val="24"/>
          <w:szCs w:val="24"/>
        </w:rPr>
        <w:t xml:space="preserve">, for the </w:t>
      </w:r>
      <w:proofErr w:type="spellStart"/>
      <w:r>
        <w:rPr>
          <w:rFonts w:cs="Arial"/>
          <w:color w:val="000000"/>
          <w:sz w:val="24"/>
          <w:szCs w:val="24"/>
        </w:rPr>
        <w:t>Kitaab</w:t>
      </w:r>
      <w:proofErr w:type="spellEnd"/>
      <w:r>
        <w:rPr>
          <w:rFonts w:cs="Arial"/>
          <w:color w:val="000000"/>
          <w:sz w:val="24"/>
          <w:szCs w:val="24"/>
        </w:rPr>
        <w:t xml:space="preserve"> Club, an ESL literacy program. The grant enabled a part-time staff member to move to a full-time position, benefiting </w:t>
      </w:r>
      <w:r>
        <w:rPr>
          <w:rFonts w:cs="Arial"/>
          <w:b/>
          <w:color w:val="000000"/>
          <w:sz w:val="24"/>
          <w:szCs w:val="24"/>
        </w:rPr>
        <w:t>150 students</w:t>
      </w:r>
      <w:r>
        <w:rPr>
          <w:rFonts w:cs="Arial"/>
          <w:color w:val="000000"/>
          <w:sz w:val="24"/>
          <w:szCs w:val="24"/>
        </w:rPr>
        <w:t xml:space="preserve">. </w:t>
      </w:r>
    </w:p>
    <w:p w:rsidR="009A63E0" w:rsidRDefault="009A63E0" w:rsidP="009A63E0">
      <w:pPr>
        <w:rPr>
          <w:rFonts w:cs="Arial"/>
          <w:b/>
          <w:color w:val="4F81BD" w:themeColor="accent1"/>
          <w:sz w:val="28"/>
          <w:szCs w:val="28"/>
        </w:rPr>
      </w:pPr>
      <w:r>
        <w:rPr>
          <w:rFonts w:cs="Arial"/>
          <w:b/>
          <w:color w:val="4F81BD" w:themeColor="accent1"/>
          <w:sz w:val="28"/>
          <w:szCs w:val="28"/>
        </w:rPr>
        <w:br/>
        <w:t>TEXAS</w:t>
      </w:r>
    </w:p>
    <w:p w:rsidR="009A63E0" w:rsidRDefault="009A63E0" w:rsidP="009A63E0">
      <w:pPr>
        <w:rPr>
          <w:rFonts w:cs="Arial"/>
          <w:b/>
          <w:color w:val="000000"/>
          <w:sz w:val="24"/>
          <w:szCs w:val="24"/>
        </w:rPr>
      </w:pPr>
      <w:r>
        <w:rPr>
          <w:noProof/>
        </w:rPr>
        <w:drawing>
          <wp:inline distT="0" distB="0" distL="0" distR="0">
            <wp:extent cx="1228725" cy="1228725"/>
            <wp:effectExtent l="0" t="0" r="9525" b="9525"/>
            <wp:docPr id="106" name="Picture 106" descr="Big D Rea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g D Reads logo"/>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r>
        <w:rPr>
          <w:rFonts w:cs="Arial"/>
          <w:b/>
          <w:color w:val="000000"/>
        </w:rPr>
        <w:br/>
      </w:r>
      <w:r>
        <w:rPr>
          <w:rFonts w:cs="Arial"/>
          <w:b/>
          <w:color w:val="000000"/>
          <w:sz w:val="24"/>
          <w:szCs w:val="24"/>
        </w:rPr>
        <w:t>Big D Reads</w:t>
      </w:r>
    </w:p>
    <w:p w:rsidR="009A63E0" w:rsidRDefault="009A63E0" w:rsidP="009A63E0">
      <w:pPr>
        <w:pStyle w:val="ListParagraph"/>
        <w:numPr>
          <w:ilvl w:val="0"/>
          <w:numId w:val="19"/>
        </w:numPr>
        <w:ind w:left="1080"/>
        <w:rPr>
          <w:sz w:val="24"/>
          <w:szCs w:val="24"/>
        </w:rPr>
      </w:pPr>
      <w:r>
        <w:rPr>
          <w:rFonts w:cs="Arial"/>
          <w:color w:val="000000"/>
          <w:sz w:val="24"/>
          <w:szCs w:val="24"/>
        </w:rPr>
        <w:t xml:space="preserve">Dallas publication </w:t>
      </w:r>
      <w:r>
        <w:rPr>
          <w:rFonts w:cs="Arial"/>
          <w:i/>
          <w:color w:val="000000"/>
          <w:sz w:val="24"/>
          <w:szCs w:val="24"/>
        </w:rPr>
        <w:t>D Magazine</w:t>
      </w:r>
      <w:r>
        <w:rPr>
          <w:rFonts w:cs="Arial"/>
          <w:color w:val="000000"/>
          <w:sz w:val="24"/>
          <w:szCs w:val="24"/>
        </w:rPr>
        <w:t xml:space="preserve"> established </w:t>
      </w:r>
      <w:hyperlink r:id="rId165" w:history="1">
        <w:r>
          <w:rPr>
            <w:rStyle w:val="Hyperlink"/>
            <w:rFonts w:cs="Arial"/>
            <w:b/>
            <w:sz w:val="24"/>
            <w:szCs w:val="24"/>
          </w:rPr>
          <w:t>Big D Reads</w:t>
        </w:r>
      </w:hyperlink>
      <w:r>
        <w:rPr>
          <w:rFonts w:cs="Arial"/>
          <w:color w:val="000000"/>
          <w:sz w:val="24"/>
          <w:szCs w:val="24"/>
        </w:rPr>
        <w:t xml:space="preserve">, a month-long reading program implemented in Dallas County and in the Dallas Independent School District (DISD). For the </w:t>
      </w:r>
      <w:r>
        <w:rPr>
          <w:rFonts w:cs="Arial"/>
          <w:b/>
          <w:color w:val="000000"/>
          <w:sz w:val="24"/>
          <w:szCs w:val="24"/>
        </w:rPr>
        <w:t>April 2015</w:t>
      </w:r>
      <w:r>
        <w:rPr>
          <w:rFonts w:cs="Arial"/>
          <w:color w:val="000000"/>
          <w:sz w:val="24"/>
          <w:szCs w:val="24"/>
        </w:rPr>
        <w:t xml:space="preserve"> initiative, the foundation contributed </w:t>
      </w:r>
      <w:r>
        <w:rPr>
          <w:rFonts w:cs="Arial"/>
          <w:b/>
          <w:color w:val="000000"/>
          <w:sz w:val="24"/>
          <w:szCs w:val="24"/>
        </w:rPr>
        <w:t>$5,000 for 12,000 books</w:t>
      </w:r>
      <w:r>
        <w:rPr>
          <w:rFonts w:cs="Arial"/>
          <w:color w:val="000000"/>
          <w:sz w:val="24"/>
          <w:szCs w:val="24"/>
        </w:rPr>
        <w:t xml:space="preserve">. Through the program, more than </w:t>
      </w:r>
      <w:r>
        <w:rPr>
          <w:rFonts w:cs="Arial"/>
          <w:b/>
          <w:color w:val="000000"/>
          <w:sz w:val="24"/>
          <w:szCs w:val="24"/>
        </w:rPr>
        <w:t xml:space="preserve">11,000 ninth-grade students </w:t>
      </w:r>
      <w:r>
        <w:rPr>
          <w:rFonts w:cs="Arial"/>
          <w:color w:val="000000"/>
          <w:sz w:val="24"/>
          <w:szCs w:val="24"/>
        </w:rPr>
        <w:t xml:space="preserve">at 31 DISD schools received a copy of </w:t>
      </w:r>
      <w:r>
        <w:rPr>
          <w:rFonts w:cs="Arial"/>
          <w:i/>
          <w:color w:val="000000"/>
          <w:sz w:val="24"/>
          <w:szCs w:val="24"/>
        </w:rPr>
        <w:t>True Grit,</w:t>
      </w:r>
      <w:r>
        <w:rPr>
          <w:rFonts w:cs="Arial"/>
          <w:color w:val="000000"/>
          <w:sz w:val="24"/>
          <w:szCs w:val="24"/>
        </w:rPr>
        <w:t xml:space="preserve"> the featured book, and another 500 books were given to students at Uplift Education charter schools. An additional 8,000 books were given to the Dallas community. MoneyGram International also sponsored kickoff event “Paint the Town Well Read,” which included a downtown light show promoting the program.</w:t>
      </w:r>
    </w:p>
    <w:p w:rsidR="009A63E0" w:rsidRDefault="009A63E0" w:rsidP="009A63E0">
      <w:pPr>
        <w:rPr>
          <w:rFonts w:cstheme="minorHAnsi"/>
          <w:b/>
          <w:color w:val="000000"/>
          <w:sz w:val="24"/>
          <w:szCs w:val="24"/>
        </w:rPr>
      </w:pPr>
      <w:r>
        <w:rPr>
          <w:sz w:val="24"/>
          <w:szCs w:val="24"/>
        </w:rPr>
        <w:br/>
      </w:r>
      <w:r>
        <w:rPr>
          <w:rFonts w:cs="Arial"/>
          <w:b/>
          <w:color w:val="000000"/>
          <w:sz w:val="24"/>
          <w:szCs w:val="24"/>
        </w:rPr>
        <w:br/>
      </w:r>
      <w:r>
        <w:rPr>
          <w:rFonts w:cs="Arial"/>
          <w:b/>
          <w:color w:val="000000"/>
          <w:sz w:val="24"/>
          <w:szCs w:val="24"/>
        </w:rPr>
        <w:br/>
      </w:r>
      <w:r>
        <w:rPr>
          <w:noProof/>
        </w:rPr>
        <w:lastRenderedPageBreak/>
        <w:drawing>
          <wp:inline distT="0" distB="0" distL="0" distR="0">
            <wp:extent cx="1247775" cy="1228725"/>
            <wp:effectExtent l="0" t="0" r="9525" b="9525"/>
            <wp:docPr id="105" name="Picture 105" descr="CIS_Hou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S_Houston"/>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47775" cy="1228725"/>
                    </a:xfrm>
                    <a:prstGeom prst="rect">
                      <a:avLst/>
                    </a:prstGeom>
                    <a:noFill/>
                    <a:ln>
                      <a:noFill/>
                    </a:ln>
                  </pic:spPr>
                </pic:pic>
              </a:graphicData>
            </a:graphic>
          </wp:inline>
        </w:drawing>
      </w:r>
      <w:r>
        <w:rPr>
          <w:rFonts w:cs="Arial"/>
          <w:b/>
          <w:color w:val="000000"/>
          <w:sz w:val="24"/>
          <w:szCs w:val="24"/>
        </w:rPr>
        <w:t xml:space="preserve"> </w:t>
      </w:r>
      <w:r>
        <w:rPr>
          <w:rFonts w:cs="Arial"/>
          <w:b/>
          <w:color w:val="000000"/>
          <w:sz w:val="24"/>
          <w:szCs w:val="24"/>
        </w:rPr>
        <w:br/>
      </w:r>
      <w:r>
        <w:rPr>
          <w:rFonts w:cs="Arial"/>
          <w:b/>
          <w:color w:val="000000"/>
          <w:sz w:val="24"/>
          <w:szCs w:val="24"/>
        </w:rPr>
        <w:br/>
      </w:r>
      <w:r>
        <w:rPr>
          <w:rFonts w:cstheme="minorHAnsi"/>
          <w:b/>
          <w:color w:val="000000"/>
          <w:sz w:val="24"/>
          <w:szCs w:val="24"/>
        </w:rPr>
        <w:t xml:space="preserve">Communities in Schools </w:t>
      </w:r>
    </w:p>
    <w:p w:rsidR="009A63E0" w:rsidRDefault="009A63E0" w:rsidP="009A63E0">
      <w:pPr>
        <w:pStyle w:val="ListParagraph"/>
        <w:numPr>
          <w:ilvl w:val="0"/>
          <w:numId w:val="18"/>
        </w:numPr>
        <w:rPr>
          <w:rFonts w:cstheme="minorHAnsi"/>
          <w:sz w:val="24"/>
          <w:szCs w:val="24"/>
        </w:rPr>
      </w:pPr>
      <w:r>
        <w:rPr>
          <w:rFonts w:cstheme="minorHAnsi"/>
          <w:sz w:val="24"/>
          <w:szCs w:val="24"/>
        </w:rPr>
        <w:t xml:space="preserve">The foundation awarded </w:t>
      </w:r>
      <w:r>
        <w:rPr>
          <w:rFonts w:cstheme="minorHAnsi"/>
          <w:b/>
          <w:sz w:val="24"/>
          <w:szCs w:val="24"/>
        </w:rPr>
        <w:t>$65,000</w:t>
      </w:r>
      <w:r>
        <w:rPr>
          <w:rFonts w:cstheme="minorHAnsi"/>
          <w:sz w:val="24"/>
          <w:szCs w:val="24"/>
        </w:rPr>
        <w:t xml:space="preserve"> to </w:t>
      </w:r>
      <w:hyperlink r:id="rId167" w:history="1">
        <w:r>
          <w:rPr>
            <w:rStyle w:val="Hyperlink"/>
            <w:rFonts w:cstheme="minorHAnsi"/>
            <w:b/>
            <w:sz w:val="24"/>
            <w:szCs w:val="24"/>
          </w:rPr>
          <w:t>Communities in Schools</w:t>
        </w:r>
      </w:hyperlink>
      <w:r>
        <w:rPr>
          <w:rFonts w:cstheme="minorHAnsi"/>
          <w:sz w:val="24"/>
          <w:szCs w:val="24"/>
        </w:rPr>
        <w:t xml:space="preserve"> in </w:t>
      </w:r>
      <w:r>
        <w:rPr>
          <w:rFonts w:cstheme="minorHAnsi"/>
          <w:b/>
          <w:sz w:val="24"/>
          <w:szCs w:val="24"/>
        </w:rPr>
        <w:t xml:space="preserve">2017 </w:t>
      </w:r>
      <w:r>
        <w:rPr>
          <w:rFonts w:cstheme="minorHAnsi"/>
          <w:sz w:val="24"/>
          <w:szCs w:val="24"/>
        </w:rPr>
        <w:t xml:space="preserve">to provide on-campus aid—including school supplies and uniforms—to </w:t>
      </w:r>
      <w:r>
        <w:rPr>
          <w:rFonts w:cstheme="minorHAnsi"/>
          <w:b/>
          <w:sz w:val="24"/>
          <w:szCs w:val="24"/>
        </w:rPr>
        <w:t>70</w:t>
      </w:r>
      <w:r>
        <w:rPr>
          <w:rFonts w:cstheme="minorHAnsi"/>
          <w:sz w:val="24"/>
          <w:szCs w:val="24"/>
        </w:rPr>
        <w:t xml:space="preserve"> schools in the greater Houston area following the devastation from Hurricane Harvey, benefitting</w:t>
      </w:r>
      <w:r>
        <w:rPr>
          <w:rFonts w:cstheme="minorHAnsi"/>
          <w:b/>
          <w:sz w:val="24"/>
          <w:szCs w:val="24"/>
        </w:rPr>
        <w:t xml:space="preserve"> 700</w:t>
      </w:r>
      <w:r>
        <w:rPr>
          <w:rFonts w:cstheme="minorHAnsi"/>
          <w:sz w:val="24"/>
          <w:szCs w:val="24"/>
        </w:rPr>
        <w:t xml:space="preserve"> students.</w:t>
      </w:r>
    </w:p>
    <w:p w:rsidR="009A63E0" w:rsidRDefault="009A63E0" w:rsidP="009A63E0">
      <w:pPr>
        <w:pStyle w:val="ListParagraph"/>
        <w:ind w:left="1446"/>
        <w:rPr>
          <w:sz w:val="24"/>
          <w:szCs w:val="24"/>
        </w:rPr>
      </w:pPr>
    </w:p>
    <w:p w:rsidR="009A63E0" w:rsidRDefault="009A63E0" w:rsidP="009A63E0">
      <w:pPr>
        <w:rPr>
          <w:b/>
          <w:sz w:val="24"/>
          <w:szCs w:val="24"/>
        </w:rPr>
      </w:pPr>
      <w:r>
        <w:rPr>
          <w:rFonts w:cs="Arial"/>
          <w:noProof/>
          <w:sz w:val="24"/>
          <w:szCs w:val="24"/>
        </w:rPr>
        <w:drawing>
          <wp:inline distT="0" distB="0" distL="0" distR="0">
            <wp:extent cx="1428750" cy="438150"/>
            <wp:effectExtent l="0" t="0" r="0" b="0"/>
            <wp:docPr id="104" name="Picture 104" descr="Dallas Theater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llas Theater Cente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28750" cy="438150"/>
                    </a:xfrm>
                    <a:prstGeom prst="rect">
                      <a:avLst/>
                    </a:prstGeom>
                    <a:noFill/>
                    <a:ln>
                      <a:noFill/>
                    </a:ln>
                  </pic:spPr>
                </pic:pic>
              </a:graphicData>
            </a:graphic>
          </wp:inline>
        </w:drawing>
      </w:r>
      <w:r>
        <w:rPr>
          <w:b/>
          <w:sz w:val="24"/>
          <w:szCs w:val="24"/>
        </w:rPr>
        <w:br/>
      </w:r>
      <w:r>
        <w:rPr>
          <w:b/>
          <w:sz w:val="24"/>
          <w:szCs w:val="24"/>
        </w:rPr>
        <w:br/>
        <w:t>Dallas Theater Center</w:t>
      </w:r>
    </w:p>
    <w:p w:rsidR="009A63E0" w:rsidRDefault="009A63E0" w:rsidP="009A63E0">
      <w:pPr>
        <w:pStyle w:val="ListParagraph"/>
        <w:numPr>
          <w:ilvl w:val="0"/>
          <w:numId w:val="19"/>
        </w:numPr>
        <w:ind w:left="1080" w:hanging="270"/>
        <w:rPr>
          <w:rFonts w:cs="Arial"/>
          <w:sz w:val="24"/>
          <w:szCs w:val="24"/>
        </w:rPr>
      </w:pPr>
      <w:r>
        <w:rPr>
          <w:rFonts w:cs="Arial"/>
          <w:sz w:val="24"/>
          <w:szCs w:val="24"/>
        </w:rPr>
        <w:t xml:space="preserve">In </w:t>
      </w:r>
      <w:r>
        <w:rPr>
          <w:rFonts w:cs="Arial"/>
          <w:b/>
          <w:sz w:val="24"/>
          <w:szCs w:val="24"/>
        </w:rPr>
        <w:t>2014</w:t>
      </w:r>
      <w:r>
        <w:rPr>
          <w:rFonts w:cs="Arial"/>
          <w:sz w:val="24"/>
          <w:szCs w:val="24"/>
        </w:rPr>
        <w:t xml:space="preserve">, the foundation provided </w:t>
      </w:r>
      <w:r>
        <w:rPr>
          <w:rFonts w:cs="Arial"/>
          <w:b/>
          <w:sz w:val="24"/>
          <w:szCs w:val="24"/>
        </w:rPr>
        <w:t>$25,000</w:t>
      </w:r>
      <w:r>
        <w:rPr>
          <w:rFonts w:cs="Arial"/>
          <w:sz w:val="24"/>
          <w:szCs w:val="24"/>
        </w:rPr>
        <w:t xml:space="preserve"> for </w:t>
      </w:r>
      <w:hyperlink r:id="rId169" w:history="1">
        <w:r>
          <w:rPr>
            <w:rStyle w:val="Hyperlink"/>
            <w:rFonts w:cs="Arial"/>
            <w:b/>
            <w:sz w:val="24"/>
            <w:szCs w:val="24"/>
          </w:rPr>
          <w:t>Project Discovery</w:t>
        </w:r>
      </w:hyperlink>
      <w:r>
        <w:rPr>
          <w:rFonts w:cs="Arial"/>
          <w:sz w:val="24"/>
          <w:szCs w:val="24"/>
        </w:rPr>
        <w:t xml:space="preserve">, a yearlong afterschool program for a diverse group of </w:t>
      </w:r>
      <w:r>
        <w:rPr>
          <w:rFonts w:cs="Arial"/>
          <w:b/>
          <w:sz w:val="24"/>
          <w:szCs w:val="24"/>
        </w:rPr>
        <w:t>360</w:t>
      </w:r>
      <w:r>
        <w:rPr>
          <w:rFonts w:cs="Arial"/>
          <w:sz w:val="24"/>
          <w:szCs w:val="24"/>
        </w:rPr>
        <w:t xml:space="preserve"> teens from underrepresented high schools across North Texas. The grant provided theater arts education and access to professional theater productions at Dallas Theater Center</w:t>
      </w:r>
      <w:r>
        <w:rPr>
          <w:rFonts w:cs="Arial"/>
          <w:b/>
          <w:sz w:val="24"/>
          <w:szCs w:val="24"/>
        </w:rPr>
        <w:t>,</w:t>
      </w:r>
      <w:r>
        <w:rPr>
          <w:rFonts w:cs="Arial"/>
          <w:sz w:val="24"/>
          <w:szCs w:val="24"/>
        </w:rPr>
        <w:t xml:space="preserve"> to facilitate creativity and critical thinking, and expose children to theater arts – in many cases, for the first time.</w:t>
      </w:r>
      <w:r>
        <w:rPr>
          <w:rFonts w:cs="Arial"/>
          <w:sz w:val="24"/>
          <w:szCs w:val="24"/>
        </w:rPr>
        <w:br/>
      </w:r>
    </w:p>
    <w:p w:rsidR="009A63E0" w:rsidRDefault="009A63E0" w:rsidP="009A63E0">
      <w:pPr>
        <w:rPr>
          <w:rFonts w:cs="Arial"/>
          <w:b/>
          <w:color w:val="000000"/>
          <w:sz w:val="24"/>
          <w:szCs w:val="24"/>
        </w:rPr>
      </w:pPr>
      <w:r>
        <w:rPr>
          <w:noProof/>
          <w:sz w:val="24"/>
          <w:szCs w:val="24"/>
        </w:rPr>
        <w:drawing>
          <wp:inline distT="0" distB="0" distL="0" distR="0">
            <wp:extent cx="933450" cy="466725"/>
            <wp:effectExtent l="0" t="0" r="0" b="9525"/>
            <wp:docPr id="103" name="Picture 103" descr="Dallas Urban Debate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llas Urban Debate Alliance logo"/>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33450" cy="466725"/>
                    </a:xfrm>
                    <a:prstGeom prst="rect">
                      <a:avLst/>
                    </a:prstGeom>
                    <a:noFill/>
                    <a:ln>
                      <a:noFill/>
                    </a:ln>
                  </pic:spPr>
                </pic:pic>
              </a:graphicData>
            </a:graphic>
          </wp:inline>
        </w:drawing>
      </w:r>
      <w:r>
        <w:rPr>
          <w:rFonts w:cs="Arial"/>
          <w:b/>
          <w:color w:val="000000"/>
          <w:sz w:val="24"/>
          <w:szCs w:val="24"/>
        </w:rPr>
        <w:br/>
      </w:r>
      <w:r>
        <w:rPr>
          <w:rFonts w:cs="Arial"/>
          <w:b/>
          <w:color w:val="000000"/>
          <w:sz w:val="24"/>
          <w:szCs w:val="24"/>
        </w:rPr>
        <w:br/>
        <w:t>Dallas Urban Debate Alliance</w:t>
      </w:r>
    </w:p>
    <w:p w:rsidR="009A63E0" w:rsidRDefault="009A63E0" w:rsidP="009A63E0">
      <w:pPr>
        <w:pStyle w:val="ListParagraph"/>
        <w:numPr>
          <w:ilvl w:val="0"/>
          <w:numId w:val="18"/>
        </w:numPr>
        <w:ind w:hanging="450"/>
        <w:rPr>
          <w:sz w:val="24"/>
          <w:szCs w:val="24"/>
        </w:rPr>
      </w:pPr>
      <w:r>
        <w:rPr>
          <w:rFonts w:cs="Arial"/>
          <w:color w:val="000000"/>
          <w:sz w:val="24"/>
          <w:szCs w:val="24"/>
        </w:rPr>
        <w:t xml:space="preserve">The foundation provided the </w:t>
      </w:r>
      <w:hyperlink r:id="rId171" w:history="1">
        <w:r>
          <w:rPr>
            <w:rStyle w:val="Hyperlink"/>
            <w:rFonts w:cs="Arial"/>
            <w:b/>
            <w:sz w:val="24"/>
            <w:szCs w:val="24"/>
          </w:rPr>
          <w:t>Dallas Urban Debate Alliance</w:t>
        </w:r>
      </w:hyperlink>
      <w:r>
        <w:rPr>
          <w:rFonts w:cs="Arial"/>
          <w:color w:val="000000"/>
          <w:sz w:val="24"/>
          <w:szCs w:val="24"/>
        </w:rPr>
        <w:t xml:space="preserve"> with a </w:t>
      </w:r>
      <w:r>
        <w:rPr>
          <w:rFonts w:cs="Arial"/>
          <w:b/>
          <w:color w:val="000000"/>
          <w:sz w:val="24"/>
          <w:szCs w:val="24"/>
        </w:rPr>
        <w:t>$60,000</w:t>
      </w:r>
      <w:r>
        <w:rPr>
          <w:rFonts w:cs="Arial"/>
          <w:color w:val="000000"/>
          <w:sz w:val="24"/>
          <w:szCs w:val="24"/>
        </w:rPr>
        <w:t xml:space="preserve"> grant for the research and creation of core files for the </w:t>
      </w:r>
      <w:r>
        <w:rPr>
          <w:rFonts w:cs="Arial"/>
          <w:b/>
          <w:color w:val="000000"/>
          <w:sz w:val="24"/>
          <w:szCs w:val="24"/>
        </w:rPr>
        <w:t>2014-2015</w:t>
      </w:r>
      <w:r>
        <w:rPr>
          <w:rFonts w:cs="Arial"/>
          <w:color w:val="000000"/>
          <w:sz w:val="24"/>
          <w:szCs w:val="24"/>
        </w:rPr>
        <w:t xml:space="preserve"> debate season to be used by students in the Dallas, Boston and Minnesota Urban Debate Alliances to prepare for competition. The alliance serves at-risk students in urban high schools throughout the country and also had materials translated into Spanish and Somali. Roughly </w:t>
      </w:r>
      <w:r>
        <w:rPr>
          <w:rFonts w:cs="Arial"/>
          <w:b/>
          <w:color w:val="000000"/>
          <w:sz w:val="24"/>
          <w:szCs w:val="24"/>
        </w:rPr>
        <w:t>2,500 children</w:t>
      </w:r>
      <w:r>
        <w:rPr>
          <w:rFonts w:cs="Arial"/>
          <w:color w:val="000000"/>
          <w:sz w:val="24"/>
          <w:szCs w:val="24"/>
        </w:rPr>
        <w:t xml:space="preserve"> benefited from the grant, which helped increased test scores used for college admissions.</w:t>
      </w:r>
    </w:p>
    <w:p w:rsidR="009A63E0" w:rsidRDefault="009A63E0" w:rsidP="009A63E0">
      <w:pPr>
        <w:pStyle w:val="ListParagraph"/>
        <w:ind w:left="1080"/>
        <w:rPr>
          <w:sz w:val="24"/>
          <w:szCs w:val="24"/>
        </w:rPr>
      </w:pPr>
    </w:p>
    <w:p w:rsidR="009A63E0" w:rsidRDefault="009A63E0" w:rsidP="009A63E0">
      <w:pPr>
        <w:rPr>
          <w:rFonts w:cstheme="minorHAnsi"/>
          <w:b/>
          <w:sz w:val="24"/>
          <w:szCs w:val="24"/>
        </w:rPr>
      </w:pPr>
      <w:r>
        <w:rPr>
          <w:rFonts w:cs="Arial"/>
          <w:noProof/>
          <w:color w:val="000000"/>
          <w:sz w:val="24"/>
          <w:szCs w:val="24"/>
        </w:rPr>
        <w:drawing>
          <wp:inline distT="0" distB="0" distL="0" distR="0">
            <wp:extent cx="2038350" cy="514350"/>
            <wp:effectExtent l="0" t="0" r="0" b="0"/>
            <wp:docPr id="102" name="Picture 102" descr="JA Da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A Dallas"/>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38350" cy="514350"/>
                    </a:xfrm>
                    <a:prstGeom prst="rect">
                      <a:avLst/>
                    </a:prstGeom>
                    <a:noFill/>
                    <a:ln>
                      <a:noFill/>
                    </a:ln>
                  </pic:spPr>
                </pic:pic>
              </a:graphicData>
            </a:graphic>
          </wp:inline>
        </w:drawing>
      </w:r>
      <w:r>
        <w:rPr>
          <w:b/>
          <w:sz w:val="24"/>
          <w:szCs w:val="24"/>
        </w:rPr>
        <w:br/>
      </w:r>
      <w:r>
        <w:rPr>
          <w:b/>
          <w:sz w:val="24"/>
          <w:szCs w:val="24"/>
        </w:rPr>
        <w:br/>
      </w:r>
      <w:r>
        <w:rPr>
          <w:rFonts w:cstheme="minorHAnsi"/>
          <w:b/>
          <w:sz w:val="24"/>
          <w:szCs w:val="24"/>
        </w:rPr>
        <w:t>Junior Achievement of Dallas</w:t>
      </w:r>
    </w:p>
    <w:p w:rsidR="009A63E0" w:rsidRDefault="009A63E0" w:rsidP="009A63E0">
      <w:pPr>
        <w:pStyle w:val="ListParagraph"/>
        <w:numPr>
          <w:ilvl w:val="0"/>
          <w:numId w:val="19"/>
        </w:numPr>
        <w:ind w:left="1080"/>
        <w:rPr>
          <w:rFonts w:cstheme="minorHAnsi"/>
          <w:sz w:val="24"/>
          <w:szCs w:val="24"/>
        </w:rPr>
      </w:pPr>
      <w:r>
        <w:rPr>
          <w:rFonts w:cstheme="minorHAnsi"/>
          <w:sz w:val="24"/>
          <w:szCs w:val="24"/>
        </w:rPr>
        <w:t xml:space="preserve">In </w:t>
      </w:r>
      <w:r>
        <w:rPr>
          <w:rFonts w:cstheme="minorHAnsi"/>
          <w:b/>
          <w:sz w:val="24"/>
          <w:szCs w:val="24"/>
        </w:rPr>
        <w:t>2017</w:t>
      </w:r>
      <w:r>
        <w:rPr>
          <w:rFonts w:cstheme="minorHAnsi"/>
          <w:sz w:val="24"/>
          <w:szCs w:val="24"/>
        </w:rPr>
        <w:t xml:space="preserve">, the foundation again awarded </w:t>
      </w:r>
      <w:r>
        <w:rPr>
          <w:rFonts w:cstheme="minorHAnsi"/>
          <w:b/>
          <w:sz w:val="24"/>
          <w:szCs w:val="24"/>
        </w:rPr>
        <w:t xml:space="preserve">$25,000 </w:t>
      </w:r>
      <w:r>
        <w:rPr>
          <w:rFonts w:cstheme="minorHAnsi"/>
          <w:sz w:val="24"/>
          <w:szCs w:val="24"/>
        </w:rPr>
        <w:t xml:space="preserve">to </w:t>
      </w:r>
      <w:hyperlink r:id="rId173" w:history="1">
        <w:r>
          <w:rPr>
            <w:rStyle w:val="Hyperlink"/>
            <w:rFonts w:cstheme="minorHAnsi"/>
            <w:b/>
            <w:sz w:val="24"/>
            <w:szCs w:val="24"/>
          </w:rPr>
          <w:t>Junior Achievement of Dallas</w:t>
        </w:r>
      </w:hyperlink>
      <w:r>
        <w:rPr>
          <w:rFonts w:cstheme="minorHAnsi"/>
          <w:b/>
          <w:sz w:val="24"/>
          <w:szCs w:val="24"/>
        </w:rPr>
        <w:t xml:space="preserve"> </w:t>
      </w:r>
      <w:r>
        <w:rPr>
          <w:rFonts w:cstheme="minorHAnsi"/>
          <w:sz w:val="24"/>
          <w:szCs w:val="24"/>
        </w:rPr>
        <w:t xml:space="preserve">to support programs aimed at increasing financial literacy skills, economic awareness, and career readiness among more than </w:t>
      </w:r>
      <w:r>
        <w:rPr>
          <w:rFonts w:cstheme="minorHAnsi"/>
          <w:b/>
          <w:sz w:val="24"/>
          <w:szCs w:val="24"/>
        </w:rPr>
        <w:t xml:space="preserve">750 </w:t>
      </w:r>
      <w:r>
        <w:rPr>
          <w:rFonts w:cstheme="minorHAnsi"/>
          <w:sz w:val="24"/>
          <w:szCs w:val="24"/>
        </w:rPr>
        <w:t>disadvantaged K-12 students in the Dallas Independent School District.</w:t>
      </w:r>
    </w:p>
    <w:p w:rsidR="009A63E0" w:rsidRDefault="009A63E0" w:rsidP="009A63E0">
      <w:pPr>
        <w:pStyle w:val="ListParagraph"/>
        <w:numPr>
          <w:ilvl w:val="0"/>
          <w:numId w:val="19"/>
        </w:numPr>
        <w:ind w:left="1080"/>
        <w:rPr>
          <w:rFonts w:cstheme="minorHAnsi"/>
          <w:sz w:val="24"/>
          <w:szCs w:val="24"/>
        </w:rPr>
      </w:pPr>
      <w:r>
        <w:rPr>
          <w:rFonts w:cstheme="minorHAnsi"/>
          <w:color w:val="000000"/>
          <w:sz w:val="24"/>
          <w:szCs w:val="24"/>
        </w:rPr>
        <w:t xml:space="preserve">The foundation awarded a </w:t>
      </w:r>
      <w:r>
        <w:rPr>
          <w:rFonts w:cstheme="minorHAnsi"/>
          <w:b/>
          <w:color w:val="000000"/>
          <w:sz w:val="24"/>
          <w:szCs w:val="24"/>
        </w:rPr>
        <w:t xml:space="preserve">$25,000 </w:t>
      </w:r>
      <w:r>
        <w:rPr>
          <w:rFonts w:cstheme="minorHAnsi"/>
          <w:color w:val="000000"/>
          <w:sz w:val="24"/>
          <w:szCs w:val="24"/>
        </w:rPr>
        <w:t xml:space="preserve">grant to </w:t>
      </w:r>
      <w:hyperlink r:id="rId174" w:history="1">
        <w:r>
          <w:rPr>
            <w:rStyle w:val="Hyperlink"/>
            <w:rFonts w:cstheme="minorHAnsi"/>
            <w:b/>
            <w:sz w:val="24"/>
            <w:szCs w:val="24"/>
          </w:rPr>
          <w:t>Junior Achievement of Dallas</w:t>
        </w:r>
      </w:hyperlink>
      <w:r>
        <w:rPr>
          <w:rFonts w:cstheme="minorHAnsi"/>
          <w:color w:val="000000"/>
          <w:sz w:val="24"/>
          <w:szCs w:val="24"/>
        </w:rPr>
        <w:t xml:space="preserve"> in </w:t>
      </w:r>
      <w:r>
        <w:rPr>
          <w:rFonts w:cstheme="minorHAnsi"/>
          <w:b/>
          <w:color w:val="000000"/>
          <w:sz w:val="24"/>
          <w:szCs w:val="24"/>
        </w:rPr>
        <w:t>2016</w:t>
      </w:r>
      <w:r>
        <w:rPr>
          <w:rFonts w:cstheme="minorHAnsi"/>
          <w:color w:val="000000"/>
          <w:sz w:val="24"/>
          <w:szCs w:val="24"/>
        </w:rPr>
        <w:t xml:space="preserve"> to support programs aimed at increasing financial literacy skills, economic awareness, and career readiness among disadvantaged K-12 students in Dallas, Garland, Irving and Richardson during the fall of 2016. The grant benefited </w:t>
      </w:r>
      <w:r>
        <w:rPr>
          <w:rFonts w:cstheme="minorHAnsi"/>
          <w:b/>
          <w:color w:val="000000"/>
          <w:sz w:val="24"/>
          <w:szCs w:val="24"/>
        </w:rPr>
        <w:t>757 students.</w:t>
      </w:r>
    </w:p>
    <w:p w:rsidR="009A63E0" w:rsidRDefault="009A63E0" w:rsidP="009A63E0">
      <w:pPr>
        <w:pStyle w:val="ListParagraph"/>
        <w:ind w:left="1446"/>
        <w:rPr>
          <w:sz w:val="24"/>
          <w:szCs w:val="24"/>
        </w:rPr>
      </w:pPr>
    </w:p>
    <w:p w:rsidR="009A63E0" w:rsidRDefault="009A63E0" w:rsidP="009A63E0">
      <w:pPr>
        <w:rPr>
          <w:rFonts w:cstheme="minorHAnsi"/>
          <w:b/>
          <w:color w:val="000000"/>
          <w:sz w:val="24"/>
          <w:szCs w:val="24"/>
        </w:rPr>
      </w:pPr>
      <w:r>
        <w:rPr>
          <w:rFonts w:cs="Arial"/>
          <w:noProof/>
          <w:color w:val="000000"/>
          <w:sz w:val="24"/>
          <w:szCs w:val="24"/>
        </w:rPr>
        <w:drawing>
          <wp:inline distT="0" distB="0" distL="0" distR="0">
            <wp:extent cx="942975" cy="657225"/>
            <wp:effectExtent l="0" t="0" r="0" b="9525"/>
            <wp:docPr id="101" name="Picture 101" descr="J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LD logo"/>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942975" cy="657225"/>
                    </a:xfrm>
                    <a:prstGeom prst="rect">
                      <a:avLst/>
                    </a:prstGeom>
                    <a:noFill/>
                    <a:ln>
                      <a:noFill/>
                    </a:ln>
                  </pic:spPr>
                </pic:pic>
              </a:graphicData>
            </a:graphic>
          </wp:inline>
        </w:drawing>
      </w:r>
      <w:r>
        <w:rPr>
          <w:rFonts w:cs="Arial"/>
          <w:b/>
          <w:color w:val="000000"/>
          <w:sz w:val="24"/>
          <w:szCs w:val="24"/>
        </w:rPr>
        <w:br/>
      </w:r>
      <w:r>
        <w:rPr>
          <w:rFonts w:cstheme="minorHAnsi"/>
          <w:b/>
          <w:color w:val="000000"/>
          <w:sz w:val="24"/>
          <w:szCs w:val="24"/>
        </w:rPr>
        <w:t>Junior League of Dallas</w:t>
      </w:r>
    </w:p>
    <w:p w:rsidR="009A63E0" w:rsidRDefault="009A63E0" w:rsidP="009A63E0">
      <w:pPr>
        <w:pStyle w:val="ListParagraph"/>
        <w:numPr>
          <w:ilvl w:val="0"/>
          <w:numId w:val="20"/>
        </w:numPr>
        <w:ind w:left="1080"/>
        <w:rPr>
          <w:rFonts w:cstheme="minorHAnsi"/>
          <w:color w:val="000000"/>
          <w:sz w:val="24"/>
          <w:szCs w:val="24"/>
        </w:rPr>
      </w:pPr>
      <w:r>
        <w:rPr>
          <w:rFonts w:cstheme="minorHAnsi"/>
          <w:sz w:val="24"/>
          <w:szCs w:val="24"/>
        </w:rPr>
        <w:t xml:space="preserve">In </w:t>
      </w:r>
      <w:r>
        <w:rPr>
          <w:rFonts w:cstheme="minorHAnsi"/>
          <w:b/>
          <w:sz w:val="24"/>
          <w:szCs w:val="24"/>
        </w:rPr>
        <w:t>2017</w:t>
      </w:r>
      <w:r>
        <w:rPr>
          <w:rFonts w:cstheme="minorHAnsi"/>
          <w:sz w:val="24"/>
          <w:szCs w:val="24"/>
        </w:rPr>
        <w:t xml:space="preserve">, the foundation awarded </w:t>
      </w:r>
      <w:r>
        <w:rPr>
          <w:rFonts w:cstheme="minorHAnsi"/>
          <w:b/>
          <w:sz w:val="24"/>
          <w:szCs w:val="24"/>
        </w:rPr>
        <w:t>$10,000</w:t>
      </w:r>
      <w:r>
        <w:rPr>
          <w:rFonts w:cstheme="minorHAnsi"/>
          <w:sz w:val="24"/>
          <w:szCs w:val="24"/>
        </w:rPr>
        <w:t xml:space="preserve"> to the </w:t>
      </w:r>
      <w:hyperlink r:id="rId176" w:history="1">
        <w:r>
          <w:rPr>
            <w:rStyle w:val="Hyperlink"/>
            <w:rFonts w:cstheme="minorHAnsi"/>
            <w:b/>
            <w:sz w:val="24"/>
            <w:szCs w:val="24"/>
          </w:rPr>
          <w:t>Junior League of Dallas</w:t>
        </w:r>
      </w:hyperlink>
      <w:r>
        <w:rPr>
          <w:rFonts w:cstheme="minorHAnsi"/>
          <w:b/>
          <w:sz w:val="24"/>
          <w:szCs w:val="24"/>
        </w:rPr>
        <w:t xml:space="preserve"> </w:t>
      </w:r>
      <w:r>
        <w:rPr>
          <w:rFonts w:cstheme="minorHAnsi"/>
          <w:sz w:val="24"/>
          <w:szCs w:val="24"/>
        </w:rPr>
        <w:t>complete the initial funding promised in 2013 to support the Grants for Innovative Teaching, or GFIT, program. The funds again benefitted K-12 Dallas Independent School District teachers in South Dallas schools, who are developing and implementing STEM and literacy projects.</w:t>
      </w:r>
      <w:r>
        <w:rPr>
          <w:rFonts w:cstheme="minorHAnsi"/>
          <w:color w:val="000000"/>
          <w:sz w:val="24"/>
          <w:szCs w:val="24"/>
        </w:rPr>
        <w:t xml:space="preserve"> </w:t>
      </w:r>
    </w:p>
    <w:p w:rsidR="009A63E0" w:rsidRDefault="009A63E0" w:rsidP="009A63E0">
      <w:pPr>
        <w:pStyle w:val="ListParagraph"/>
        <w:numPr>
          <w:ilvl w:val="0"/>
          <w:numId w:val="20"/>
        </w:numPr>
        <w:ind w:left="1080"/>
        <w:rPr>
          <w:rFonts w:cs="Arial"/>
          <w:color w:val="000000"/>
          <w:sz w:val="24"/>
          <w:szCs w:val="24"/>
        </w:rPr>
      </w:pPr>
      <w:r>
        <w:rPr>
          <w:rFonts w:cs="Arial"/>
          <w:color w:val="000000"/>
          <w:sz w:val="24"/>
          <w:szCs w:val="24"/>
        </w:rPr>
        <w:t xml:space="preserve">In </w:t>
      </w:r>
      <w:r>
        <w:rPr>
          <w:rFonts w:cs="Arial"/>
          <w:b/>
          <w:color w:val="000000"/>
          <w:sz w:val="24"/>
          <w:szCs w:val="24"/>
        </w:rPr>
        <w:t>2013</w:t>
      </w:r>
      <w:r>
        <w:rPr>
          <w:rFonts w:cs="Arial"/>
          <w:color w:val="000000"/>
          <w:sz w:val="24"/>
          <w:szCs w:val="24"/>
        </w:rPr>
        <w:t xml:space="preserve">, the foundation agreed to provide </w:t>
      </w:r>
      <w:r>
        <w:rPr>
          <w:rFonts w:cs="Arial"/>
          <w:b/>
          <w:color w:val="000000"/>
          <w:sz w:val="24"/>
          <w:szCs w:val="24"/>
        </w:rPr>
        <w:t>$80,000</w:t>
      </w:r>
      <w:r>
        <w:rPr>
          <w:rFonts w:cs="Arial"/>
          <w:color w:val="000000"/>
          <w:sz w:val="24"/>
          <w:szCs w:val="24"/>
        </w:rPr>
        <w:t xml:space="preserve"> over four years to the </w:t>
      </w:r>
      <w:hyperlink r:id="rId177" w:history="1">
        <w:r>
          <w:rPr>
            <w:rStyle w:val="Hyperlink"/>
            <w:rFonts w:cs="Arial"/>
            <w:b/>
            <w:sz w:val="24"/>
            <w:szCs w:val="24"/>
          </w:rPr>
          <w:t>Junior League of Dallas</w:t>
        </w:r>
      </w:hyperlink>
      <w:r>
        <w:rPr>
          <w:rFonts w:cs="Arial"/>
          <w:color w:val="000000"/>
          <w:sz w:val="24"/>
          <w:szCs w:val="24"/>
        </w:rPr>
        <w:t xml:space="preserve"> to support the Grants for Innovative Teaching, or GFIT, program. The unique program awards small grants to K-12 Dallas Independent School District teachers at South Dallas schools to support STEM and literacy projects. The teachers usually offer these projects after school and in addition to the required school curriculum.</w:t>
      </w:r>
      <w:r>
        <w:rPr>
          <w:rFonts w:ascii="Times New Roman" w:eastAsia="Times New Roman" w:hAnsi="Times New Roman" w:cs="Times New Roman"/>
          <w:snapToGrid w:val="0"/>
          <w:color w:val="000000"/>
          <w:w w:val="1"/>
          <w:sz w:val="24"/>
          <w:szCs w:val="24"/>
          <w:bdr w:val="none" w:sz="0" w:space="0" w:color="auto" w:frame="1"/>
          <w:shd w:val="clear" w:color="auto" w:fill="000000"/>
          <w:lang w:val="x-none" w:eastAsia="x-none" w:bidi="x-none"/>
        </w:rPr>
        <w:t xml:space="preserve"> </w:t>
      </w:r>
    </w:p>
    <w:p w:rsidR="009A63E0" w:rsidRDefault="009A63E0" w:rsidP="009A63E0">
      <w:pPr>
        <w:pStyle w:val="ListParagraph"/>
        <w:rPr>
          <w:rFonts w:cs="Arial"/>
          <w:color w:val="000000"/>
          <w:sz w:val="24"/>
          <w:szCs w:val="24"/>
        </w:rPr>
      </w:pPr>
    </w:p>
    <w:p w:rsidR="009A63E0" w:rsidRDefault="009A63E0" w:rsidP="009A63E0">
      <w:pPr>
        <w:pStyle w:val="ListParagraph"/>
        <w:rPr>
          <w:rFonts w:cs="Arial"/>
          <w:color w:val="000000"/>
          <w:sz w:val="24"/>
          <w:szCs w:val="24"/>
        </w:rPr>
      </w:pPr>
    </w:p>
    <w:p w:rsidR="009A63E0" w:rsidRDefault="009A63E0" w:rsidP="009A63E0">
      <w:pPr>
        <w:rPr>
          <w:rFonts w:cs="Arial"/>
          <w:b/>
          <w:color w:val="000000"/>
          <w:sz w:val="24"/>
          <w:szCs w:val="24"/>
        </w:rPr>
      </w:pPr>
      <w:r>
        <w:rPr>
          <w:rFonts w:cs="Arial"/>
          <w:noProof/>
          <w:color w:val="000000"/>
          <w:sz w:val="24"/>
          <w:szCs w:val="24"/>
        </w:rPr>
        <w:lastRenderedPageBreak/>
        <w:drawing>
          <wp:inline distT="0" distB="0" distL="0" distR="0">
            <wp:extent cx="1257300" cy="600075"/>
            <wp:effectExtent l="0" t="0" r="0" b="9525"/>
            <wp:docPr id="100" name="Picture 100" descr="Mayor's Star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or's Star Council"/>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57300" cy="600075"/>
                    </a:xfrm>
                    <a:prstGeom prst="rect">
                      <a:avLst/>
                    </a:prstGeom>
                    <a:noFill/>
                    <a:ln>
                      <a:noFill/>
                    </a:ln>
                  </pic:spPr>
                </pic:pic>
              </a:graphicData>
            </a:graphic>
          </wp:inline>
        </w:drawing>
      </w:r>
      <w:r>
        <w:rPr>
          <w:rFonts w:cs="Arial"/>
          <w:b/>
          <w:color w:val="000000"/>
          <w:sz w:val="24"/>
          <w:szCs w:val="24"/>
        </w:rPr>
        <w:br/>
      </w:r>
      <w:r>
        <w:rPr>
          <w:rFonts w:cs="Arial"/>
          <w:b/>
          <w:color w:val="000000"/>
          <w:sz w:val="24"/>
          <w:szCs w:val="24"/>
        </w:rPr>
        <w:br/>
        <w:t>Mayor’s Star Council</w:t>
      </w:r>
    </w:p>
    <w:p w:rsidR="009A63E0" w:rsidRDefault="009A63E0" w:rsidP="009A63E0">
      <w:pPr>
        <w:pStyle w:val="ListParagraph"/>
        <w:numPr>
          <w:ilvl w:val="0"/>
          <w:numId w:val="18"/>
        </w:numPr>
        <w:rPr>
          <w:rFonts w:cs="Arial"/>
          <w:color w:val="000000"/>
          <w:sz w:val="24"/>
          <w:szCs w:val="24"/>
        </w:rPr>
      </w:pPr>
      <w:r>
        <w:rPr>
          <w:rFonts w:cs="Arial"/>
          <w:color w:val="000000"/>
          <w:sz w:val="24"/>
          <w:szCs w:val="24"/>
        </w:rPr>
        <w:t xml:space="preserve">The foundation distributed a </w:t>
      </w:r>
      <w:r>
        <w:rPr>
          <w:rFonts w:cs="Arial"/>
          <w:b/>
          <w:color w:val="000000"/>
          <w:sz w:val="24"/>
          <w:szCs w:val="24"/>
        </w:rPr>
        <w:t>$20,850</w:t>
      </w:r>
      <w:r>
        <w:rPr>
          <w:rFonts w:cs="Arial"/>
          <w:color w:val="000000"/>
          <w:sz w:val="24"/>
          <w:szCs w:val="24"/>
        </w:rPr>
        <w:t xml:space="preserve"> grant in </w:t>
      </w:r>
      <w:r>
        <w:rPr>
          <w:rFonts w:cs="Arial"/>
          <w:b/>
          <w:color w:val="000000"/>
          <w:sz w:val="24"/>
          <w:szCs w:val="24"/>
        </w:rPr>
        <w:t>2015</w:t>
      </w:r>
      <w:r>
        <w:rPr>
          <w:rFonts w:cs="Arial"/>
          <w:color w:val="000000"/>
          <w:sz w:val="24"/>
          <w:szCs w:val="24"/>
        </w:rPr>
        <w:t xml:space="preserve"> to the </w:t>
      </w:r>
      <w:hyperlink r:id="rId179" w:history="1">
        <w:r>
          <w:rPr>
            <w:rStyle w:val="Hyperlink"/>
            <w:rFonts w:cs="Arial"/>
            <w:b/>
            <w:sz w:val="24"/>
            <w:szCs w:val="24"/>
          </w:rPr>
          <w:t>Mayor's Star Council</w:t>
        </w:r>
      </w:hyperlink>
      <w:r>
        <w:rPr>
          <w:rFonts w:cs="Arial"/>
          <w:color w:val="000000"/>
          <w:sz w:val="24"/>
          <w:szCs w:val="24"/>
        </w:rPr>
        <w:t xml:space="preserve"> to support community leadership projects in five under-resourced high schools in South Dallas and Oak Cliff in Dallas, benefiting </w:t>
      </w:r>
      <w:r>
        <w:rPr>
          <w:rFonts w:cs="Arial"/>
          <w:b/>
          <w:color w:val="000000"/>
          <w:sz w:val="24"/>
          <w:szCs w:val="24"/>
        </w:rPr>
        <w:t>60 students</w:t>
      </w:r>
      <w:r>
        <w:rPr>
          <w:rFonts w:cs="Arial"/>
          <w:color w:val="000000"/>
          <w:sz w:val="24"/>
          <w:szCs w:val="24"/>
        </w:rPr>
        <w:t xml:space="preserve">. The projects encourage student collaboration while establishing a culture of learning. The Mayor’s Star Council programs encourage young people to be leaders of change in their community, in school and with friends and family. </w:t>
      </w:r>
    </w:p>
    <w:p w:rsidR="009A63E0" w:rsidRDefault="009A63E0" w:rsidP="009A63E0">
      <w:pPr>
        <w:pStyle w:val="ListParagraph"/>
        <w:ind w:left="1080"/>
        <w:rPr>
          <w:rFonts w:cs="Arial"/>
          <w:color w:val="000000"/>
          <w:sz w:val="24"/>
          <w:szCs w:val="24"/>
        </w:rPr>
      </w:pPr>
    </w:p>
    <w:p w:rsidR="009A63E0" w:rsidRDefault="009A63E0" w:rsidP="009A63E0">
      <w:pPr>
        <w:rPr>
          <w:rFonts w:cs="Arial"/>
          <w:b/>
          <w:color w:val="000000"/>
          <w:sz w:val="24"/>
          <w:szCs w:val="24"/>
        </w:rPr>
      </w:pPr>
      <w:r>
        <w:rPr>
          <w:noProof/>
          <w:sz w:val="24"/>
          <w:szCs w:val="24"/>
        </w:rPr>
        <w:drawing>
          <wp:inline distT="0" distB="0" distL="0" distR="0">
            <wp:extent cx="1838325" cy="485775"/>
            <wp:effectExtent l="0" t="0" r="9525" b="9525"/>
            <wp:docPr id="99" name="Picture 99" descr="mi escueli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 escuelita logo"/>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838325" cy="485775"/>
                    </a:xfrm>
                    <a:prstGeom prst="rect">
                      <a:avLst/>
                    </a:prstGeom>
                    <a:noFill/>
                    <a:ln>
                      <a:noFill/>
                    </a:ln>
                  </pic:spPr>
                </pic:pic>
              </a:graphicData>
            </a:graphic>
          </wp:inline>
        </w:drawing>
      </w:r>
      <w:r>
        <w:rPr>
          <w:rFonts w:cs="Arial"/>
          <w:b/>
          <w:color w:val="000000"/>
          <w:sz w:val="24"/>
          <w:szCs w:val="24"/>
        </w:rPr>
        <w:br/>
      </w:r>
      <w:r>
        <w:rPr>
          <w:rFonts w:cs="Arial"/>
          <w:b/>
          <w:color w:val="000000"/>
          <w:sz w:val="24"/>
          <w:szCs w:val="24"/>
        </w:rPr>
        <w:br/>
      </w:r>
      <w:proofErr w:type="spellStart"/>
      <w:r>
        <w:rPr>
          <w:rFonts w:cs="Arial"/>
          <w:b/>
          <w:color w:val="000000"/>
          <w:sz w:val="24"/>
          <w:szCs w:val="24"/>
        </w:rPr>
        <w:t>Mi</w:t>
      </w:r>
      <w:proofErr w:type="spellEnd"/>
      <w:r>
        <w:rPr>
          <w:rFonts w:cs="Arial"/>
          <w:b/>
          <w:color w:val="000000"/>
          <w:sz w:val="24"/>
          <w:szCs w:val="24"/>
        </w:rPr>
        <w:t xml:space="preserve"> </w:t>
      </w:r>
      <w:proofErr w:type="spellStart"/>
      <w:r>
        <w:rPr>
          <w:rFonts w:cs="Arial"/>
          <w:b/>
          <w:color w:val="000000"/>
          <w:sz w:val="24"/>
          <w:szCs w:val="24"/>
        </w:rPr>
        <w:t>Escuelita</w:t>
      </w:r>
      <w:proofErr w:type="spellEnd"/>
    </w:p>
    <w:p w:rsidR="009A63E0" w:rsidRDefault="009A63E0" w:rsidP="009A63E0">
      <w:pPr>
        <w:pStyle w:val="ListParagraph"/>
        <w:numPr>
          <w:ilvl w:val="0"/>
          <w:numId w:val="18"/>
        </w:numPr>
        <w:rPr>
          <w:sz w:val="24"/>
          <w:szCs w:val="24"/>
        </w:rPr>
      </w:pPr>
      <w:r>
        <w:rPr>
          <w:sz w:val="24"/>
          <w:szCs w:val="24"/>
        </w:rPr>
        <w:t xml:space="preserve">In </w:t>
      </w:r>
      <w:r>
        <w:rPr>
          <w:b/>
          <w:sz w:val="24"/>
          <w:szCs w:val="24"/>
        </w:rPr>
        <w:t>2016</w:t>
      </w:r>
      <w:r>
        <w:rPr>
          <w:sz w:val="24"/>
          <w:szCs w:val="24"/>
        </w:rPr>
        <w:t xml:space="preserve">, the MoneyGram Foundation funded the expansion of the </w:t>
      </w:r>
      <w:hyperlink r:id="rId181" w:history="1">
        <w:proofErr w:type="spellStart"/>
        <w:r>
          <w:rPr>
            <w:rStyle w:val="Hyperlink"/>
            <w:b/>
            <w:sz w:val="24"/>
            <w:szCs w:val="24"/>
          </w:rPr>
          <w:t>Mi</w:t>
        </w:r>
        <w:proofErr w:type="spellEnd"/>
        <w:r>
          <w:rPr>
            <w:rStyle w:val="Hyperlink"/>
            <w:b/>
            <w:sz w:val="24"/>
            <w:szCs w:val="24"/>
          </w:rPr>
          <w:t xml:space="preserve"> </w:t>
        </w:r>
        <w:proofErr w:type="spellStart"/>
        <w:r>
          <w:rPr>
            <w:rStyle w:val="Hyperlink"/>
            <w:b/>
            <w:sz w:val="24"/>
            <w:szCs w:val="24"/>
          </w:rPr>
          <w:t>Escuelita</w:t>
        </w:r>
        <w:proofErr w:type="spellEnd"/>
      </w:hyperlink>
      <w:r>
        <w:rPr>
          <w:sz w:val="24"/>
          <w:szCs w:val="24"/>
        </w:rPr>
        <w:t xml:space="preserve"> preschool program in Dallas, Texas, to help relieve extreme overcrowding in classrooms. The </w:t>
      </w:r>
      <w:r>
        <w:rPr>
          <w:b/>
          <w:sz w:val="24"/>
          <w:szCs w:val="24"/>
        </w:rPr>
        <w:t>$35,000</w:t>
      </w:r>
      <w:r>
        <w:rPr>
          <w:sz w:val="24"/>
          <w:szCs w:val="24"/>
        </w:rPr>
        <w:t xml:space="preserve"> grant, which will benefit over </w:t>
      </w:r>
      <w:r>
        <w:rPr>
          <w:b/>
          <w:sz w:val="24"/>
          <w:szCs w:val="24"/>
        </w:rPr>
        <w:t>100 children</w:t>
      </w:r>
      <w:r>
        <w:rPr>
          <w:sz w:val="24"/>
          <w:szCs w:val="24"/>
        </w:rPr>
        <w:t>, also funded teacher trainings and classroom supplies.</w:t>
      </w:r>
    </w:p>
    <w:p w:rsidR="009A63E0" w:rsidRDefault="009A63E0" w:rsidP="009A63E0">
      <w:pPr>
        <w:pStyle w:val="ListParagraph"/>
        <w:numPr>
          <w:ilvl w:val="0"/>
          <w:numId w:val="18"/>
        </w:numPr>
        <w:rPr>
          <w:sz w:val="24"/>
          <w:szCs w:val="24"/>
        </w:rPr>
      </w:pPr>
      <w:r>
        <w:rPr>
          <w:rFonts w:cs="Arial"/>
          <w:color w:val="000000"/>
          <w:sz w:val="24"/>
          <w:szCs w:val="24"/>
        </w:rPr>
        <w:t xml:space="preserve">In </w:t>
      </w:r>
      <w:r>
        <w:rPr>
          <w:rFonts w:cs="Arial"/>
          <w:b/>
          <w:color w:val="000000"/>
          <w:sz w:val="24"/>
          <w:szCs w:val="24"/>
        </w:rPr>
        <w:t>2013</w:t>
      </w:r>
      <w:r>
        <w:rPr>
          <w:rFonts w:cs="Arial"/>
          <w:color w:val="000000"/>
          <w:sz w:val="24"/>
          <w:szCs w:val="24"/>
        </w:rPr>
        <w:t xml:space="preserve">, the foundation granted </w:t>
      </w:r>
      <w:r>
        <w:rPr>
          <w:rFonts w:cs="Arial"/>
          <w:b/>
          <w:color w:val="000000"/>
          <w:sz w:val="24"/>
          <w:szCs w:val="24"/>
        </w:rPr>
        <w:t>$35,000</w:t>
      </w:r>
      <w:r>
        <w:rPr>
          <w:rFonts w:cs="Arial"/>
          <w:color w:val="000000"/>
          <w:sz w:val="24"/>
          <w:szCs w:val="24"/>
        </w:rPr>
        <w:t xml:space="preserve"> to </w:t>
      </w:r>
      <w:hyperlink r:id="rId182" w:history="1">
        <w:proofErr w:type="spellStart"/>
        <w:r>
          <w:rPr>
            <w:rStyle w:val="Hyperlink"/>
            <w:rFonts w:cs="Arial"/>
            <w:b/>
            <w:sz w:val="24"/>
            <w:szCs w:val="24"/>
          </w:rPr>
          <w:t>Mi</w:t>
        </w:r>
        <w:proofErr w:type="spellEnd"/>
        <w:r>
          <w:rPr>
            <w:rStyle w:val="Hyperlink"/>
            <w:rFonts w:cs="Arial"/>
            <w:b/>
            <w:sz w:val="24"/>
            <w:szCs w:val="24"/>
          </w:rPr>
          <w:t xml:space="preserve"> </w:t>
        </w:r>
        <w:proofErr w:type="spellStart"/>
        <w:r>
          <w:rPr>
            <w:rStyle w:val="Hyperlink"/>
            <w:rFonts w:cs="Arial"/>
            <w:b/>
            <w:sz w:val="24"/>
            <w:szCs w:val="24"/>
          </w:rPr>
          <w:t>Escuelita</w:t>
        </w:r>
        <w:proofErr w:type="spellEnd"/>
      </w:hyperlink>
      <w:r>
        <w:rPr>
          <w:rFonts w:cs="Arial"/>
          <w:b/>
          <w:color w:val="000000"/>
          <w:sz w:val="24"/>
          <w:szCs w:val="24"/>
        </w:rPr>
        <w:t xml:space="preserve">, </w:t>
      </w:r>
      <w:r>
        <w:rPr>
          <w:rFonts w:cs="Arial"/>
          <w:color w:val="000000"/>
          <w:sz w:val="24"/>
          <w:szCs w:val="24"/>
        </w:rPr>
        <w:t xml:space="preserve">a Dallas-based nonprofit that provides early childhood education to low-income, at-risk children in the Dallas area. The grant funded teacher salaries for three new classrooms in KIPP public charter schools to support newly implemented afterschool programs for 60 students, impacting </w:t>
      </w:r>
      <w:r>
        <w:rPr>
          <w:rFonts w:cs="Arial"/>
          <w:b/>
          <w:color w:val="000000"/>
          <w:sz w:val="24"/>
          <w:szCs w:val="24"/>
        </w:rPr>
        <w:t>180 children</w:t>
      </w:r>
      <w:r>
        <w:rPr>
          <w:rFonts w:cs="Arial"/>
          <w:color w:val="000000"/>
          <w:sz w:val="24"/>
          <w:szCs w:val="24"/>
        </w:rPr>
        <w:t>.</w:t>
      </w:r>
      <w:r>
        <w:rPr>
          <w:rFonts w:cs="Arial"/>
          <w:color w:val="000000"/>
          <w:sz w:val="24"/>
          <w:szCs w:val="24"/>
        </w:rPr>
        <w:br/>
      </w:r>
    </w:p>
    <w:p w:rsidR="009A63E0" w:rsidRDefault="009A63E0" w:rsidP="009A63E0">
      <w:pPr>
        <w:rPr>
          <w:rFonts w:cstheme="minorHAnsi"/>
          <w:b/>
          <w:color w:val="000000"/>
          <w:sz w:val="24"/>
          <w:szCs w:val="24"/>
        </w:rPr>
      </w:pPr>
      <w:r>
        <w:rPr>
          <w:rFonts w:asciiTheme="majorHAnsi" w:hAnsiTheme="majorHAnsi"/>
          <w:noProof/>
        </w:rPr>
        <w:drawing>
          <wp:inline distT="0" distB="0" distL="0" distR="0">
            <wp:extent cx="1504950" cy="419100"/>
            <wp:effectExtent l="0" t="0" r="0" b="0"/>
            <wp:docPr id="98" name="Picture 98" descr="vogel alco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gel alcove logo"/>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r>
        <w:rPr>
          <w:rFonts w:cs="Arial"/>
          <w:b/>
          <w:color w:val="000000"/>
          <w:sz w:val="24"/>
          <w:szCs w:val="24"/>
        </w:rPr>
        <w:br/>
      </w:r>
      <w:r>
        <w:rPr>
          <w:rFonts w:cstheme="minorHAnsi"/>
          <w:b/>
          <w:color w:val="000000"/>
          <w:sz w:val="24"/>
          <w:szCs w:val="24"/>
        </w:rPr>
        <w:t>Vogel Alcove</w:t>
      </w:r>
    </w:p>
    <w:p w:rsidR="009A63E0" w:rsidRDefault="009A63E0" w:rsidP="009A63E0">
      <w:pPr>
        <w:pStyle w:val="ListParagraph"/>
        <w:numPr>
          <w:ilvl w:val="0"/>
          <w:numId w:val="18"/>
        </w:numPr>
        <w:rPr>
          <w:rFonts w:cstheme="minorHAnsi"/>
          <w:sz w:val="24"/>
          <w:szCs w:val="24"/>
        </w:rPr>
      </w:pPr>
      <w:r>
        <w:rPr>
          <w:rFonts w:cstheme="minorHAnsi"/>
          <w:sz w:val="24"/>
          <w:szCs w:val="24"/>
        </w:rPr>
        <w:t xml:space="preserve">The foundation granted </w:t>
      </w:r>
      <w:r>
        <w:rPr>
          <w:rFonts w:cstheme="minorHAnsi"/>
          <w:b/>
          <w:sz w:val="24"/>
          <w:szCs w:val="24"/>
        </w:rPr>
        <w:t xml:space="preserve">$16,305 </w:t>
      </w:r>
      <w:r>
        <w:rPr>
          <w:rFonts w:cstheme="minorHAnsi"/>
          <w:sz w:val="24"/>
          <w:szCs w:val="24"/>
        </w:rPr>
        <w:t xml:space="preserve">to Dallas-based </w:t>
      </w:r>
      <w:r>
        <w:rPr>
          <w:rFonts w:cstheme="minorHAnsi"/>
          <w:b/>
          <w:sz w:val="24"/>
          <w:szCs w:val="24"/>
        </w:rPr>
        <w:t>Vogel Alcove</w:t>
      </w:r>
      <w:r>
        <w:rPr>
          <w:rFonts w:cstheme="minorHAnsi"/>
          <w:sz w:val="24"/>
          <w:szCs w:val="24"/>
        </w:rPr>
        <w:t xml:space="preserve"> in </w:t>
      </w:r>
      <w:r>
        <w:rPr>
          <w:rFonts w:cstheme="minorHAnsi"/>
          <w:b/>
          <w:sz w:val="24"/>
          <w:szCs w:val="24"/>
        </w:rPr>
        <w:t>2017</w:t>
      </w:r>
      <w:r>
        <w:rPr>
          <w:rFonts w:cstheme="minorHAnsi"/>
          <w:sz w:val="24"/>
          <w:szCs w:val="24"/>
        </w:rPr>
        <w:t xml:space="preserve"> to provide supplemental educational programming for K-5 students during school holidays and summer breaks, benefiting </w:t>
      </w:r>
      <w:r>
        <w:rPr>
          <w:rFonts w:cstheme="minorHAnsi"/>
          <w:b/>
          <w:sz w:val="24"/>
          <w:szCs w:val="24"/>
        </w:rPr>
        <w:t>60</w:t>
      </w:r>
      <w:r>
        <w:rPr>
          <w:rFonts w:cstheme="minorHAnsi"/>
          <w:sz w:val="24"/>
          <w:szCs w:val="24"/>
        </w:rPr>
        <w:t xml:space="preserve"> students up to age 12. </w:t>
      </w:r>
    </w:p>
    <w:p w:rsidR="009A63E0" w:rsidRDefault="009A63E0" w:rsidP="009A63E0">
      <w:pPr>
        <w:pStyle w:val="ListParagraph"/>
        <w:ind w:left="1080"/>
        <w:rPr>
          <w:sz w:val="24"/>
          <w:szCs w:val="24"/>
        </w:rPr>
      </w:pPr>
    </w:p>
    <w:p w:rsidR="009A63E0" w:rsidRDefault="009A63E0" w:rsidP="009A63E0">
      <w:pPr>
        <w:rPr>
          <w:rFonts w:cs="Arial"/>
          <w:b/>
          <w:color w:val="000000"/>
          <w:sz w:val="24"/>
          <w:szCs w:val="24"/>
        </w:rPr>
      </w:pPr>
      <w:r>
        <w:rPr>
          <w:rFonts w:asciiTheme="majorHAnsi" w:hAnsiTheme="majorHAnsi"/>
          <w:noProof/>
        </w:rPr>
        <w:lastRenderedPageBreak/>
        <w:drawing>
          <wp:inline distT="0" distB="0" distL="0" distR="0">
            <wp:extent cx="1409700" cy="1085850"/>
            <wp:effectExtent l="0" t="0" r="0" b="0"/>
            <wp:docPr id="97" name="Picture 97" descr="YWPNLogo4_C_2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WPNLogo4_C_2014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09700" cy="1085850"/>
                    </a:xfrm>
                    <a:prstGeom prst="rect">
                      <a:avLst/>
                    </a:prstGeom>
                    <a:noFill/>
                    <a:ln>
                      <a:noFill/>
                    </a:ln>
                  </pic:spPr>
                </pic:pic>
              </a:graphicData>
            </a:graphic>
          </wp:inline>
        </w:drawing>
      </w:r>
    </w:p>
    <w:p w:rsidR="009A63E0" w:rsidRDefault="009A63E0" w:rsidP="009A63E0">
      <w:pPr>
        <w:rPr>
          <w:rFonts w:cs="Arial"/>
          <w:b/>
          <w:color w:val="000000"/>
          <w:sz w:val="24"/>
          <w:szCs w:val="24"/>
        </w:rPr>
      </w:pPr>
      <w:r>
        <w:rPr>
          <w:rFonts w:cs="Arial"/>
          <w:b/>
          <w:color w:val="000000"/>
          <w:sz w:val="24"/>
          <w:szCs w:val="24"/>
        </w:rPr>
        <w:t>Young Women’s Preparatory Network</w:t>
      </w:r>
    </w:p>
    <w:p w:rsidR="009A63E0" w:rsidRDefault="009A63E0" w:rsidP="009A63E0">
      <w:pPr>
        <w:pStyle w:val="ListParagraph"/>
        <w:numPr>
          <w:ilvl w:val="0"/>
          <w:numId w:val="18"/>
        </w:numPr>
        <w:rPr>
          <w:rFonts w:cstheme="minorHAnsi"/>
          <w:sz w:val="24"/>
          <w:szCs w:val="24"/>
        </w:rPr>
      </w:pPr>
      <w:r>
        <w:rPr>
          <w:rFonts w:cstheme="minorHAnsi"/>
          <w:sz w:val="24"/>
          <w:szCs w:val="24"/>
        </w:rPr>
        <w:t xml:space="preserve">In </w:t>
      </w:r>
      <w:r>
        <w:rPr>
          <w:rFonts w:cstheme="minorHAnsi"/>
          <w:b/>
          <w:sz w:val="24"/>
          <w:szCs w:val="24"/>
        </w:rPr>
        <w:t>2017</w:t>
      </w:r>
      <w:r>
        <w:rPr>
          <w:rFonts w:cstheme="minorHAnsi"/>
          <w:sz w:val="24"/>
          <w:szCs w:val="24"/>
        </w:rPr>
        <w:t xml:space="preserve">, the foundation awarded </w:t>
      </w:r>
      <w:r>
        <w:rPr>
          <w:rFonts w:cstheme="minorHAnsi"/>
          <w:b/>
          <w:sz w:val="24"/>
          <w:szCs w:val="24"/>
        </w:rPr>
        <w:t xml:space="preserve">$30,000 </w:t>
      </w:r>
      <w:r>
        <w:rPr>
          <w:rFonts w:cstheme="minorHAnsi"/>
          <w:sz w:val="24"/>
          <w:szCs w:val="24"/>
        </w:rPr>
        <w:t xml:space="preserve">to </w:t>
      </w:r>
      <w:r>
        <w:rPr>
          <w:rFonts w:cstheme="minorHAnsi"/>
          <w:b/>
          <w:sz w:val="24"/>
          <w:szCs w:val="24"/>
        </w:rPr>
        <w:t>Young Women’s Preparatory Network</w:t>
      </w:r>
      <w:r>
        <w:rPr>
          <w:rFonts w:cstheme="minorHAnsi"/>
          <w:sz w:val="24"/>
          <w:szCs w:val="24"/>
        </w:rPr>
        <w:t xml:space="preserve"> in Dallas to provide a full school year of STEM programming that will reach </w:t>
      </w:r>
      <w:r>
        <w:rPr>
          <w:rFonts w:cstheme="minorHAnsi"/>
          <w:b/>
          <w:sz w:val="24"/>
          <w:szCs w:val="24"/>
        </w:rPr>
        <w:t>1,920</w:t>
      </w:r>
      <w:r>
        <w:rPr>
          <w:rFonts w:cstheme="minorHAnsi"/>
          <w:sz w:val="24"/>
          <w:szCs w:val="24"/>
        </w:rPr>
        <w:t xml:space="preserve"> female students in North Texas.</w:t>
      </w:r>
    </w:p>
    <w:p w:rsidR="009A63E0" w:rsidRPr="009A63E0" w:rsidRDefault="009A63E0" w:rsidP="009A63E0">
      <w:pPr>
        <w:ind w:right="288"/>
        <w:rPr>
          <w:rFonts w:cs="Arial"/>
          <w:b/>
          <w:sz w:val="24"/>
          <w:szCs w:val="24"/>
        </w:rPr>
      </w:pPr>
    </w:p>
    <w:p w:rsidR="009A63E0" w:rsidRDefault="009A63E0" w:rsidP="009A63E0">
      <w:pPr>
        <w:pStyle w:val="ListParagraph"/>
        <w:ind w:right="288"/>
        <w:rPr>
          <w:rFonts w:cs="Arial"/>
          <w:b/>
        </w:rPr>
      </w:pPr>
    </w:p>
    <w:p w:rsidR="009A63E0" w:rsidRDefault="009A63E0" w:rsidP="009A63E0"/>
    <w:p w:rsidR="009A63E0" w:rsidRPr="009A63E0" w:rsidRDefault="009A63E0" w:rsidP="009A63E0">
      <w:pPr>
        <w:rPr>
          <w:sz w:val="24"/>
          <w:szCs w:val="24"/>
        </w:rPr>
      </w:pPr>
    </w:p>
    <w:p w:rsidR="009A63E0" w:rsidRDefault="009A63E0">
      <w:pPr>
        <w:rPr>
          <w:rFonts w:asciiTheme="majorHAnsi" w:hAnsiTheme="majorHAnsi"/>
        </w:rPr>
      </w:pPr>
    </w:p>
    <w:sectPr w:rsidR="009A63E0" w:rsidSect="00143C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0B61"/>
    <w:multiLevelType w:val="hybridMultilevel"/>
    <w:tmpl w:val="1BEC8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E033AC4"/>
    <w:multiLevelType w:val="hybridMultilevel"/>
    <w:tmpl w:val="B2E45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575729"/>
    <w:multiLevelType w:val="hybridMultilevel"/>
    <w:tmpl w:val="7A940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DB07C1"/>
    <w:multiLevelType w:val="hybridMultilevel"/>
    <w:tmpl w:val="5F6AC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F6B5D62"/>
    <w:multiLevelType w:val="hybridMultilevel"/>
    <w:tmpl w:val="ECE0F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85145B"/>
    <w:multiLevelType w:val="hybridMultilevel"/>
    <w:tmpl w:val="5622C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8863776"/>
    <w:multiLevelType w:val="hybridMultilevel"/>
    <w:tmpl w:val="7CC04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BA26ED3"/>
    <w:multiLevelType w:val="hybridMultilevel"/>
    <w:tmpl w:val="0DBC27A6"/>
    <w:lvl w:ilvl="0" w:tplc="04090001">
      <w:start w:val="1"/>
      <w:numFmt w:val="bullet"/>
      <w:lvlText w:val=""/>
      <w:lvlJc w:val="left"/>
      <w:pPr>
        <w:ind w:left="720" w:hanging="360"/>
      </w:pPr>
      <w:rPr>
        <w:rFonts w:ascii="Symbol" w:hAnsi="Symbol" w:hint="default"/>
      </w:rPr>
    </w:lvl>
    <w:lvl w:ilvl="1" w:tplc="305CC142">
      <w:start w:val="1"/>
      <w:numFmt w:val="bullet"/>
      <w:lvlText w:val=""/>
      <w:lvlJc w:val="right"/>
      <w:pPr>
        <w:ind w:left="153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3ED1A75"/>
    <w:multiLevelType w:val="hybridMultilevel"/>
    <w:tmpl w:val="30DE4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0F759BA"/>
    <w:multiLevelType w:val="hybridMultilevel"/>
    <w:tmpl w:val="C61E0E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1B02638"/>
    <w:multiLevelType w:val="hybridMultilevel"/>
    <w:tmpl w:val="B4E2F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26121F9"/>
    <w:multiLevelType w:val="hybridMultilevel"/>
    <w:tmpl w:val="27484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9752EB5"/>
    <w:multiLevelType w:val="hybridMultilevel"/>
    <w:tmpl w:val="19DC7938"/>
    <w:lvl w:ilvl="0" w:tplc="305CC142">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9A138DC"/>
    <w:multiLevelType w:val="hybridMultilevel"/>
    <w:tmpl w:val="26946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E4C5276"/>
    <w:multiLevelType w:val="hybridMultilevel"/>
    <w:tmpl w:val="7FF696C0"/>
    <w:lvl w:ilvl="0" w:tplc="305CC142">
      <w:start w:val="1"/>
      <w:numFmt w:val="bullet"/>
      <w:lvlText w:val=""/>
      <w:lvlJc w:val="righ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4821C0A"/>
    <w:multiLevelType w:val="hybridMultilevel"/>
    <w:tmpl w:val="7E74BD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6D844198"/>
    <w:multiLevelType w:val="hybridMultilevel"/>
    <w:tmpl w:val="7A7C4790"/>
    <w:lvl w:ilvl="0" w:tplc="305CC142">
      <w:start w:val="1"/>
      <w:numFmt w:val="bullet"/>
      <w:lvlText w:val=""/>
      <w:lvlJc w:val="righ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start w:val="1"/>
      <w:numFmt w:val="bullet"/>
      <w:lvlText w:val=""/>
      <w:lvlJc w:val="left"/>
      <w:pPr>
        <w:ind w:left="2886" w:hanging="360"/>
      </w:pPr>
      <w:rPr>
        <w:rFonts w:ascii="Wingdings" w:hAnsi="Wingdings" w:hint="default"/>
      </w:rPr>
    </w:lvl>
    <w:lvl w:ilvl="3" w:tplc="04090001">
      <w:start w:val="1"/>
      <w:numFmt w:val="bullet"/>
      <w:lvlText w:val=""/>
      <w:lvlJc w:val="left"/>
      <w:pPr>
        <w:ind w:left="3606" w:hanging="360"/>
      </w:pPr>
      <w:rPr>
        <w:rFonts w:ascii="Symbol" w:hAnsi="Symbol" w:hint="default"/>
      </w:rPr>
    </w:lvl>
    <w:lvl w:ilvl="4" w:tplc="04090003">
      <w:start w:val="1"/>
      <w:numFmt w:val="bullet"/>
      <w:lvlText w:val="o"/>
      <w:lvlJc w:val="left"/>
      <w:pPr>
        <w:ind w:left="4326" w:hanging="360"/>
      </w:pPr>
      <w:rPr>
        <w:rFonts w:ascii="Courier New" w:hAnsi="Courier New" w:cs="Courier New" w:hint="default"/>
      </w:rPr>
    </w:lvl>
    <w:lvl w:ilvl="5" w:tplc="04090005">
      <w:start w:val="1"/>
      <w:numFmt w:val="bullet"/>
      <w:lvlText w:val=""/>
      <w:lvlJc w:val="left"/>
      <w:pPr>
        <w:ind w:left="5046" w:hanging="360"/>
      </w:pPr>
      <w:rPr>
        <w:rFonts w:ascii="Wingdings" w:hAnsi="Wingdings" w:hint="default"/>
      </w:rPr>
    </w:lvl>
    <w:lvl w:ilvl="6" w:tplc="04090001">
      <w:start w:val="1"/>
      <w:numFmt w:val="bullet"/>
      <w:lvlText w:val=""/>
      <w:lvlJc w:val="left"/>
      <w:pPr>
        <w:ind w:left="5766" w:hanging="360"/>
      </w:pPr>
      <w:rPr>
        <w:rFonts w:ascii="Symbol" w:hAnsi="Symbol" w:hint="default"/>
      </w:rPr>
    </w:lvl>
    <w:lvl w:ilvl="7" w:tplc="04090003">
      <w:start w:val="1"/>
      <w:numFmt w:val="bullet"/>
      <w:lvlText w:val="o"/>
      <w:lvlJc w:val="left"/>
      <w:pPr>
        <w:ind w:left="6486" w:hanging="360"/>
      </w:pPr>
      <w:rPr>
        <w:rFonts w:ascii="Courier New" w:hAnsi="Courier New" w:cs="Courier New" w:hint="default"/>
      </w:rPr>
    </w:lvl>
    <w:lvl w:ilvl="8" w:tplc="04090005">
      <w:start w:val="1"/>
      <w:numFmt w:val="bullet"/>
      <w:lvlText w:val=""/>
      <w:lvlJc w:val="left"/>
      <w:pPr>
        <w:ind w:left="7206" w:hanging="360"/>
      </w:pPr>
      <w:rPr>
        <w:rFonts w:ascii="Wingdings" w:hAnsi="Wingdings" w:hint="default"/>
      </w:rPr>
    </w:lvl>
  </w:abstractNum>
  <w:abstractNum w:abstractNumId="17" w15:restartNumberingAfterBreak="0">
    <w:nsid w:val="754D6931"/>
    <w:multiLevelType w:val="hybridMultilevel"/>
    <w:tmpl w:val="44A24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FF4852"/>
    <w:multiLevelType w:val="hybridMultilevel"/>
    <w:tmpl w:val="7D7CA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FC5716F"/>
    <w:multiLevelType w:val="hybridMultilevel"/>
    <w:tmpl w:val="22A8E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1"/>
    <w:lvlOverride w:ilvl="0"/>
    <w:lvlOverride w:ilvl="1"/>
    <w:lvlOverride w:ilvl="2"/>
    <w:lvlOverride w:ilvl="3"/>
    <w:lvlOverride w:ilvl="4"/>
    <w:lvlOverride w:ilvl="5"/>
    <w:lvlOverride w:ilvl="6"/>
    <w:lvlOverride w:ilvl="7"/>
    <w:lvlOverride w:ilvl="8"/>
  </w:num>
  <w:num w:numId="4">
    <w:abstractNumId w:val="9"/>
    <w:lvlOverride w:ilvl="0"/>
    <w:lvlOverride w:ilvl="1"/>
    <w:lvlOverride w:ilvl="2"/>
    <w:lvlOverride w:ilvl="3"/>
    <w:lvlOverride w:ilvl="4"/>
    <w:lvlOverride w:ilvl="5"/>
    <w:lvlOverride w:ilvl="6"/>
    <w:lvlOverride w:ilvl="7"/>
    <w:lvlOverride w:ilvl="8"/>
  </w:num>
  <w:num w:numId="5">
    <w:abstractNumId w:val="8"/>
    <w:lvlOverride w:ilvl="0"/>
    <w:lvlOverride w:ilvl="1"/>
    <w:lvlOverride w:ilvl="2"/>
    <w:lvlOverride w:ilvl="3"/>
    <w:lvlOverride w:ilvl="4"/>
    <w:lvlOverride w:ilvl="5"/>
    <w:lvlOverride w:ilvl="6"/>
    <w:lvlOverride w:ilvl="7"/>
    <w:lvlOverride w:ilvl="8"/>
  </w:num>
  <w:num w:numId="6">
    <w:abstractNumId w:val="11"/>
    <w:lvlOverride w:ilvl="0"/>
    <w:lvlOverride w:ilvl="1"/>
    <w:lvlOverride w:ilvl="2"/>
    <w:lvlOverride w:ilvl="3"/>
    <w:lvlOverride w:ilvl="4"/>
    <w:lvlOverride w:ilvl="5"/>
    <w:lvlOverride w:ilvl="6"/>
    <w:lvlOverride w:ilvl="7"/>
    <w:lvlOverride w:ilvl="8"/>
  </w:num>
  <w:num w:numId="7">
    <w:abstractNumId w:val="13"/>
    <w:lvlOverride w:ilvl="0"/>
    <w:lvlOverride w:ilvl="1"/>
    <w:lvlOverride w:ilvl="2"/>
    <w:lvlOverride w:ilvl="3"/>
    <w:lvlOverride w:ilvl="4"/>
    <w:lvlOverride w:ilvl="5"/>
    <w:lvlOverride w:ilvl="6"/>
    <w:lvlOverride w:ilvl="7"/>
    <w:lvlOverride w:ilvl="8"/>
  </w:num>
  <w:num w:numId="8">
    <w:abstractNumId w:val="19"/>
    <w:lvlOverride w:ilvl="0"/>
    <w:lvlOverride w:ilvl="1"/>
    <w:lvlOverride w:ilvl="2"/>
    <w:lvlOverride w:ilvl="3"/>
    <w:lvlOverride w:ilvl="4"/>
    <w:lvlOverride w:ilvl="5"/>
    <w:lvlOverride w:ilvl="6"/>
    <w:lvlOverride w:ilvl="7"/>
    <w:lvlOverride w:ilvl="8"/>
  </w:num>
  <w:num w:numId="9">
    <w:abstractNumId w:val="2"/>
    <w:lvlOverride w:ilvl="0"/>
    <w:lvlOverride w:ilvl="1"/>
    <w:lvlOverride w:ilvl="2"/>
    <w:lvlOverride w:ilvl="3"/>
    <w:lvlOverride w:ilvl="4"/>
    <w:lvlOverride w:ilvl="5"/>
    <w:lvlOverride w:ilvl="6"/>
    <w:lvlOverride w:ilvl="7"/>
    <w:lvlOverride w:ilvl="8"/>
  </w:num>
  <w:num w:numId="10">
    <w:abstractNumId w:val="0"/>
    <w:lvlOverride w:ilvl="0"/>
    <w:lvlOverride w:ilvl="1"/>
    <w:lvlOverride w:ilvl="2"/>
    <w:lvlOverride w:ilvl="3"/>
    <w:lvlOverride w:ilvl="4"/>
    <w:lvlOverride w:ilvl="5"/>
    <w:lvlOverride w:ilvl="6"/>
    <w:lvlOverride w:ilvl="7"/>
    <w:lvlOverride w:ilvl="8"/>
  </w:num>
  <w:num w:numId="11">
    <w:abstractNumId w:val="5"/>
    <w:lvlOverride w:ilvl="0"/>
    <w:lvlOverride w:ilvl="1"/>
    <w:lvlOverride w:ilvl="2"/>
    <w:lvlOverride w:ilvl="3"/>
    <w:lvlOverride w:ilvl="4"/>
    <w:lvlOverride w:ilvl="5"/>
    <w:lvlOverride w:ilvl="6"/>
    <w:lvlOverride w:ilvl="7"/>
    <w:lvlOverride w:ilvl="8"/>
  </w:num>
  <w:num w:numId="12">
    <w:abstractNumId w:val="3"/>
    <w:lvlOverride w:ilvl="0"/>
    <w:lvlOverride w:ilvl="1"/>
    <w:lvlOverride w:ilvl="2"/>
    <w:lvlOverride w:ilvl="3"/>
    <w:lvlOverride w:ilvl="4"/>
    <w:lvlOverride w:ilvl="5"/>
    <w:lvlOverride w:ilvl="6"/>
    <w:lvlOverride w:ilvl="7"/>
    <w:lvlOverride w:ilvl="8"/>
  </w:num>
  <w:num w:numId="13">
    <w:abstractNumId w:val="10"/>
    <w:lvlOverride w:ilvl="0"/>
    <w:lvlOverride w:ilvl="1"/>
    <w:lvlOverride w:ilvl="2"/>
    <w:lvlOverride w:ilvl="3"/>
    <w:lvlOverride w:ilvl="4"/>
    <w:lvlOverride w:ilvl="5"/>
    <w:lvlOverride w:ilvl="6"/>
    <w:lvlOverride w:ilvl="7"/>
    <w:lvlOverride w:ilvl="8"/>
  </w:num>
  <w:num w:numId="14">
    <w:abstractNumId w:val="7"/>
    <w:lvlOverride w:ilvl="0"/>
    <w:lvlOverride w:ilvl="1"/>
    <w:lvlOverride w:ilvl="2"/>
    <w:lvlOverride w:ilvl="3"/>
    <w:lvlOverride w:ilvl="4"/>
    <w:lvlOverride w:ilvl="5"/>
    <w:lvlOverride w:ilvl="6"/>
    <w:lvlOverride w:ilvl="7"/>
    <w:lvlOverride w:ilvl="8"/>
  </w:num>
  <w:num w:numId="15">
    <w:abstractNumId w:val="14"/>
    <w:lvlOverride w:ilvl="0"/>
    <w:lvlOverride w:ilvl="1"/>
    <w:lvlOverride w:ilvl="2"/>
    <w:lvlOverride w:ilvl="3"/>
    <w:lvlOverride w:ilvl="4"/>
    <w:lvlOverride w:ilvl="5"/>
    <w:lvlOverride w:ilvl="6"/>
    <w:lvlOverride w:ilvl="7"/>
    <w:lvlOverride w:ilvl="8"/>
  </w:num>
  <w:num w:numId="16">
    <w:abstractNumId w:val="18"/>
    <w:lvlOverride w:ilvl="0"/>
    <w:lvlOverride w:ilvl="1"/>
    <w:lvlOverride w:ilvl="2"/>
    <w:lvlOverride w:ilvl="3"/>
    <w:lvlOverride w:ilvl="4"/>
    <w:lvlOverride w:ilvl="5"/>
    <w:lvlOverride w:ilvl="6"/>
    <w:lvlOverride w:ilvl="7"/>
    <w:lvlOverride w:ilvl="8"/>
  </w:num>
  <w:num w:numId="17">
    <w:abstractNumId w:val="6"/>
    <w:lvlOverride w:ilvl="0"/>
    <w:lvlOverride w:ilvl="1"/>
    <w:lvlOverride w:ilvl="2"/>
    <w:lvlOverride w:ilvl="3"/>
    <w:lvlOverride w:ilvl="4"/>
    <w:lvlOverride w:ilvl="5"/>
    <w:lvlOverride w:ilvl="6"/>
    <w:lvlOverride w:ilvl="7"/>
    <w:lvlOverride w:ilvl="8"/>
  </w:num>
  <w:num w:numId="18">
    <w:abstractNumId w:val="15"/>
    <w:lvlOverride w:ilvl="0"/>
    <w:lvlOverride w:ilvl="1"/>
    <w:lvlOverride w:ilvl="2"/>
    <w:lvlOverride w:ilvl="3"/>
    <w:lvlOverride w:ilvl="4"/>
    <w:lvlOverride w:ilvl="5"/>
    <w:lvlOverride w:ilvl="6"/>
    <w:lvlOverride w:ilvl="7"/>
    <w:lvlOverride w:ilvl="8"/>
  </w:num>
  <w:num w:numId="19">
    <w:abstractNumId w:val="16"/>
    <w:lvlOverride w:ilvl="0"/>
    <w:lvlOverride w:ilvl="1"/>
    <w:lvlOverride w:ilvl="2"/>
    <w:lvlOverride w:ilvl="3"/>
    <w:lvlOverride w:ilvl="4"/>
    <w:lvlOverride w:ilvl="5"/>
    <w:lvlOverride w:ilvl="6"/>
    <w:lvlOverride w:ilvl="7"/>
    <w:lvlOverride w:ilvl="8"/>
  </w:num>
  <w:num w:numId="20">
    <w:abstractNumId w:val="1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A73"/>
    <w:rsid w:val="00007242"/>
    <w:rsid w:val="000143D5"/>
    <w:rsid w:val="00025C91"/>
    <w:rsid w:val="00065D04"/>
    <w:rsid w:val="00067648"/>
    <w:rsid w:val="00090721"/>
    <w:rsid w:val="0009303C"/>
    <w:rsid w:val="000944F5"/>
    <w:rsid w:val="00094EF2"/>
    <w:rsid w:val="00096944"/>
    <w:rsid w:val="000A3F5E"/>
    <w:rsid w:val="000D240A"/>
    <w:rsid w:val="000D42D6"/>
    <w:rsid w:val="000E5E06"/>
    <w:rsid w:val="000F5429"/>
    <w:rsid w:val="00106772"/>
    <w:rsid w:val="0011448A"/>
    <w:rsid w:val="00125BDD"/>
    <w:rsid w:val="00143C4E"/>
    <w:rsid w:val="001447C4"/>
    <w:rsid w:val="00153B08"/>
    <w:rsid w:val="00160985"/>
    <w:rsid w:val="001622CC"/>
    <w:rsid w:val="00180B4E"/>
    <w:rsid w:val="0018436D"/>
    <w:rsid w:val="001D5A6F"/>
    <w:rsid w:val="0020021F"/>
    <w:rsid w:val="002165A0"/>
    <w:rsid w:val="002327EF"/>
    <w:rsid w:val="00272EEC"/>
    <w:rsid w:val="002B7C5F"/>
    <w:rsid w:val="002E2E6E"/>
    <w:rsid w:val="002F7FF8"/>
    <w:rsid w:val="003001B6"/>
    <w:rsid w:val="0031677C"/>
    <w:rsid w:val="00316FD0"/>
    <w:rsid w:val="00321A50"/>
    <w:rsid w:val="0033171F"/>
    <w:rsid w:val="00345194"/>
    <w:rsid w:val="00350FC6"/>
    <w:rsid w:val="00353562"/>
    <w:rsid w:val="003564DA"/>
    <w:rsid w:val="003F50B9"/>
    <w:rsid w:val="004064CA"/>
    <w:rsid w:val="0040665A"/>
    <w:rsid w:val="004361A6"/>
    <w:rsid w:val="00442DB5"/>
    <w:rsid w:val="00443179"/>
    <w:rsid w:val="00446DD6"/>
    <w:rsid w:val="004552D6"/>
    <w:rsid w:val="004659CC"/>
    <w:rsid w:val="0047691C"/>
    <w:rsid w:val="004B0C79"/>
    <w:rsid w:val="004B4A73"/>
    <w:rsid w:val="004D1765"/>
    <w:rsid w:val="004E1F3F"/>
    <w:rsid w:val="004E4DE7"/>
    <w:rsid w:val="0052175D"/>
    <w:rsid w:val="005241DD"/>
    <w:rsid w:val="005245E8"/>
    <w:rsid w:val="00536681"/>
    <w:rsid w:val="0054644C"/>
    <w:rsid w:val="0056681F"/>
    <w:rsid w:val="00572979"/>
    <w:rsid w:val="0057584D"/>
    <w:rsid w:val="00576B2B"/>
    <w:rsid w:val="005B46A7"/>
    <w:rsid w:val="005D2AB1"/>
    <w:rsid w:val="005E046A"/>
    <w:rsid w:val="005E6539"/>
    <w:rsid w:val="005F1F68"/>
    <w:rsid w:val="005F4631"/>
    <w:rsid w:val="00601A71"/>
    <w:rsid w:val="00616A85"/>
    <w:rsid w:val="00617205"/>
    <w:rsid w:val="00621319"/>
    <w:rsid w:val="0063424F"/>
    <w:rsid w:val="006568CD"/>
    <w:rsid w:val="00660409"/>
    <w:rsid w:val="00670197"/>
    <w:rsid w:val="00670F6D"/>
    <w:rsid w:val="006714C9"/>
    <w:rsid w:val="00691AF4"/>
    <w:rsid w:val="00694E6D"/>
    <w:rsid w:val="006A0BD9"/>
    <w:rsid w:val="006A6165"/>
    <w:rsid w:val="006D2BD8"/>
    <w:rsid w:val="00707792"/>
    <w:rsid w:val="00711CE4"/>
    <w:rsid w:val="00717255"/>
    <w:rsid w:val="007328E1"/>
    <w:rsid w:val="00744AFD"/>
    <w:rsid w:val="00763ACD"/>
    <w:rsid w:val="00785039"/>
    <w:rsid w:val="00790703"/>
    <w:rsid w:val="007A4FF2"/>
    <w:rsid w:val="007C1115"/>
    <w:rsid w:val="007C564F"/>
    <w:rsid w:val="007C6A7B"/>
    <w:rsid w:val="007D2485"/>
    <w:rsid w:val="00802727"/>
    <w:rsid w:val="00802D22"/>
    <w:rsid w:val="00805DAA"/>
    <w:rsid w:val="008070E5"/>
    <w:rsid w:val="00826F02"/>
    <w:rsid w:val="00864457"/>
    <w:rsid w:val="00886DFD"/>
    <w:rsid w:val="008C3528"/>
    <w:rsid w:val="008C4864"/>
    <w:rsid w:val="008D18F1"/>
    <w:rsid w:val="00907376"/>
    <w:rsid w:val="009376B7"/>
    <w:rsid w:val="00990264"/>
    <w:rsid w:val="0099699C"/>
    <w:rsid w:val="009A146C"/>
    <w:rsid w:val="009A63E0"/>
    <w:rsid w:val="009E4381"/>
    <w:rsid w:val="00A425F4"/>
    <w:rsid w:val="00A4412E"/>
    <w:rsid w:val="00A5150B"/>
    <w:rsid w:val="00A74047"/>
    <w:rsid w:val="00A92E80"/>
    <w:rsid w:val="00A9533B"/>
    <w:rsid w:val="00AA0820"/>
    <w:rsid w:val="00AB1685"/>
    <w:rsid w:val="00AD5235"/>
    <w:rsid w:val="00B215F6"/>
    <w:rsid w:val="00B22471"/>
    <w:rsid w:val="00B3761A"/>
    <w:rsid w:val="00B4391E"/>
    <w:rsid w:val="00B95C5E"/>
    <w:rsid w:val="00BD0676"/>
    <w:rsid w:val="00C44AD6"/>
    <w:rsid w:val="00C5643B"/>
    <w:rsid w:val="00C61715"/>
    <w:rsid w:val="00C63297"/>
    <w:rsid w:val="00C80250"/>
    <w:rsid w:val="00C80A95"/>
    <w:rsid w:val="00C94024"/>
    <w:rsid w:val="00CA525D"/>
    <w:rsid w:val="00CE4DAB"/>
    <w:rsid w:val="00D12333"/>
    <w:rsid w:val="00D44A5A"/>
    <w:rsid w:val="00D53DA2"/>
    <w:rsid w:val="00D56E5B"/>
    <w:rsid w:val="00D62BCB"/>
    <w:rsid w:val="00D66641"/>
    <w:rsid w:val="00D84D40"/>
    <w:rsid w:val="00D95FB0"/>
    <w:rsid w:val="00DA2482"/>
    <w:rsid w:val="00DB2163"/>
    <w:rsid w:val="00DC66EE"/>
    <w:rsid w:val="00DE56C3"/>
    <w:rsid w:val="00DF4503"/>
    <w:rsid w:val="00DF69A9"/>
    <w:rsid w:val="00E10FC1"/>
    <w:rsid w:val="00E14C79"/>
    <w:rsid w:val="00E216F4"/>
    <w:rsid w:val="00E27995"/>
    <w:rsid w:val="00E37C70"/>
    <w:rsid w:val="00EA23D5"/>
    <w:rsid w:val="00EA6B1D"/>
    <w:rsid w:val="00EB1173"/>
    <w:rsid w:val="00ED7521"/>
    <w:rsid w:val="00F15AB8"/>
    <w:rsid w:val="00F341F6"/>
    <w:rsid w:val="00F360BA"/>
    <w:rsid w:val="00F37475"/>
    <w:rsid w:val="00F37F3C"/>
    <w:rsid w:val="00F6070E"/>
    <w:rsid w:val="00F96E71"/>
    <w:rsid w:val="00FA72A1"/>
    <w:rsid w:val="00FD41F6"/>
    <w:rsid w:val="00FE1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27157"/>
  <w15:docId w15:val="{84D2A134-CEEB-4E6E-92FE-A730686B0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43C4E"/>
  </w:style>
  <w:style w:type="paragraph" w:styleId="Heading1">
    <w:name w:val="heading 1"/>
    <w:basedOn w:val="Normal"/>
    <w:next w:val="Normal"/>
    <w:link w:val="Heading1Char"/>
    <w:uiPriority w:val="9"/>
    <w:qFormat/>
    <w:rsid w:val="009A63E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A63E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1448A"/>
    <w:rPr>
      <w:sz w:val="16"/>
      <w:szCs w:val="16"/>
    </w:rPr>
  </w:style>
  <w:style w:type="paragraph" w:styleId="CommentText">
    <w:name w:val="annotation text"/>
    <w:basedOn w:val="Normal"/>
    <w:link w:val="CommentTextChar"/>
    <w:uiPriority w:val="99"/>
    <w:semiHidden/>
    <w:unhideWhenUsed/>
    <w:rsid w:val="0011448A"/>
    <w:pPr>
      <w:spacing w:line="240" w:lineRule="auto"/>
    </w:pPr>
    <w:rPr>
      <w:sz w:val="20"/>
      <w:szCs w:val="20"/>
    </w:rPr>
  </w:style>
  <w:style w:type="character" w:customStyle="1" w:styleId="CommentTextChar">
    <w:name w:val="Comment Text Char"/>
    <w:basedOn w:val="DefaultParagraphFont"/>
    <w:link w:val="CommentText"/>
    <w:uiPriority w:val="99"/>
    <w:semiHidden/>
    <w:rsid w:val="0011448A"/>
    <w:rPr>
      <w:sz w:val="20"/>
      <w:szCs w:val="20"/>
    </w:rPr>
  </w:style>
  <w:style w:type="paragraph" w:styleId="CommentSubject">
    <w:name w:val="annotation subject"/>
    <w:basedOn w:val="CommentText"/>
    <w:next w:val="CommentText"/>
    <w:link w:val="CommentSubjectChar"/>
    <w:uiPriority w:val="99"/>
    <w:semiHidden/>
    <w:unhideWhenUsed/>
    <w:rsid w:val="0011448A"/>
    <w:rPr>
      <w:b/>
      <w:bCs/>
    </w:rPr>
  </w:style>
  <w:style w:type="character" w:customStyle="1" w:styleId="CommentSubjectChar">
    <w:name w:val="Comment Subject Char"/>
    <w:basedOn w:val="CommentTextChar"/>
    <w:link w:val="CommentSubject"/>
    <w:uiPriority w:val="99"/>
    <w:semiHidden/>
    <w:rsid w:val="0011448A"/>
    <w:rPr>
      <w:b/>
      <w:bCs/>
      <w:sz w:val="20"/>
      <w:szCs w:val="20"/>
    </w:rPr>
  </w:style>
  <w:style w:type="paragraph" w:styleId="BalloonText">
    <w:name w:val="Balloon Text"/>
    <w:basedOn w:val="Normal"/>
    <w:link w:val="BalloonTextChar"/>
    <w:uiPriority w:val="99"/>
    <w:semiHidden/>
    <w:unhideWhenUsed/>
    <w:rsid w:val="001144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48A"/>
    <w:rPr>
      <w:rFonts w:ascii="Tahoma" w:hAnsi="Tahoma" w:cs="Tahoma"/>
      <w:sz w:val="16"/>
      <w:szCs w:val="16"/>
    </w:rPr>
  </w:style>
  <w:style w:type="paragraph" w:styleId="ListParagraph">
    <w:name w:val="List Paragraph"/>
    <w:basedOn w:val="Normal"/>
    <w:uiPriority w:val="34"/>
    <w:qFormat/>
    <w:rsid w:val="009A63E0"/>
    <w:pPr>
      <w:ind w:left="720"/>
      <w:contextualSpacing/>
    </w:pPr>
    <w:rPr>
      <w:rFonts w:eastAsiaTheme="minorEastAsia"/>
    </w:rPr>
  </w:style>
  <w:style w:type="character" w:styleId="Hyperlink">
    <w:name w:val="Hyperlink"/>
    <w:basedOn w:val="DefaultParagraphFont"/>
    <w:uiPriority w:val="99"/>
    <w:unhideWhenUsed/>
    <w:rsid w:val="009A63E0"/>
    <w:rPr>
      <w:color w:val="0000FF" w:themeColor="hyperlink"/>
      <w:u w:val="single"/>
    </w:rPr>
  </w:style>
  <w:style w:type="paragraph" w:styleId="NoSpacing">
    <w:name w:val="No Spacing"/>
    <w:uiPriority w:val="1"/>
    <w:qFormat/>
    <w:rsid w:val="009A63E0"/>
    <w:pPr>
      <w:spacing w:after="0" w:line="240" w:lineRule="auto"/>
    </w:pPr>
    <w:rPr>
      <w:rFonts w:eastAsiaTheme="minorEastAsia"/>
    </w:rPr>
  </w:style>
  <w:style w:type="character" w:customStyle="1" w:styleId="Heading2Char">
    <w:name w:val="Heading 2 Char"/>
    <w:basedOn w:val="DefaultParagraphFont"/>
    <w:link w:val="Heading2"/>
    <w:uiPriority w:val="9"/>
    <w:semiHidden/>
    <w:rsid w:val="009A63E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9A63E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613421">
      <w:bodyDiv w:val="1"/>
      <w:marLeft w:val="0"/>
      <w:marRight w:val="0"/>
      <w:marTop w:val="0"/>
      <w:marBottom w:val="0"/>
      <w:divBdr>
        <w:top w:val="none" w:sz="0" w:space="0" w:color="auto"/>
        <w:left w:val="none" w:sz="0" w:space="0" w:color="auto"/>
        <w:bottom w:val="none" w:sz="0" w:space="0" w:color="auto"/>
        <w:right w:val="none" w:sz="0" w:space="0" w:color="auto"/>
      </w:divBdr>
    </w:div>
    <w:div w:id="794447206">
      <w:bodyDiv w:val="1"/>
      <w:marLeft w:val="0"/>
      <w:marRight w:val="0"/>
      <w:marTop w:val="0"/>
      <w:marBottom w:val="0"/>
      <w:divBdr>
        <w:top w:val="none" w:sz="0" w:space="0" w:color="auto"/>
        <w:left w:val="none" w:sz="0" w:space="0" w:color="auto"/>
        <w:bottom w:val="none" w:sz="0" w:space="0" w:color="auto"/>
        <w:right w:val="none" w:sz="0" w:space="0" w:color="auto"/>
      </w:divBdr>
    </w:div>
    <w:div w:id="1175724388">
      <w:bodyDiv w:val="1"/>
      <w:marLeft w:val="0"/>
      <w:marRight w:val="0"/>
      <w:marTop w:val="0"/>
      <w:marBottom w:val="0"/>
      <w:divBdr>
        <w:top w:val="none" w:sz="0" w:space="0" w:color="auto"/>
        <w:left w:val="none" w:sz="0" w:space="0" w:color="auto"/>
        <w:bottom w:val="none" w:sz="0" w:space="0" w:color="auto"/>
        <w:right w:val="none" w:sz="0" w:space="0" w:color="auto"/>
      </w:divBdr>
    </w:div>
    <w:div w:id="1267739149">
      <w:bodyDiv w:val="1"/>
      <w:marLeft w:val="0"/>
      <w:marRight w:val="0"/>
      <w:marTop w:val="0"/>
      <w:marBottom w:val="0"/>
      <w:divBdr>
        <w:top w:val="none" w:sz="0" w:space="0" w:color="auto"/>
        <w:left w:val="none" w:sz="0" w:space="0" w:color="auto"/>
        <w:bottom w:val="none" w:sz="0" w:space="0" w:color="auto"/>
        <w:right w:val="none" w:sz="0" w:space="0" w:color="auto"/>
      </w:divBdr>
    </w:div>
    <w:div w:id="142962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worldlearning.org/" TargetMode="External"/><Relationship Id="rId117" Type="http://schemas.openxmlformats.org/officeDocument/2006/relationships/image" Target="media/image45.png"/><Relationship Id="rId21" Type="http://schemas.openxmlformats.org/officeDocument/2006/relationships/hyperlink" Target="https://www.firstbook.org/" TargetMode="External"/><Relationship Id="rId42" Type="http://schemas.openxmlformats.org/officeDocument/2006/relationships/image" Target="media/image16.jpeg"/><Relationship Id="rId47" Type="http://schemas.openxmlformats.org/officeDocument/2006/relationships/hyperlink" Target="http://nationaltheatre.com/" TargetMode="External"/><Relationship Id="rId63" Type="http://schemas.openxmlformats.org/officeDocument/2006/relationships/hyperlink" Target="http://mumbaimobilecreches.org/" TargetMode="External"/><Relationship Id="rId68" Type="http://schemas.openxmlformats.org/officeDocument/2006/relationships/hyperlink" Target="http://pustakaindonesia.org/yppi/" TargetMode="External"/><Relationship Id="rId84" Type="http://schemas.openxmlformats.org/officeDocument/2006/relationships/hyperlink" Target="http://www.dil.org/" TargetMode="External"/><Relationship Id="rId89" Type="http://schemas.openxmlformats.org/officeDocument/2006/relationships/hyperlink" Target="http://www.habitat.org.ph/" TargetMode="External"/><Relationship Id="rId112" Type="http://schemas.openxmlformats.org/officeDocument/2006/relationships/hyperlink" Target="http://www.savethechildren.org/site/c.8rKLIXMGIpI4E/b.6115947/k.B143/Official_USA_Site.htm" TargetMode="External"/><Relationship Id="rId133" Type="http://schemas.openxmlformats.org/officeDocument/2006/relationships/hyperlink" Target="https://www.firstbook.org/" TargetMode="External"/><Relationship Id="rId138" Type="http://schemas.openxmlformats.org/officeDocument/2006/relationships/hyperlink" Target="http://ninosenalegria.org.mx/en/" TargetMode="External"/><Relationship Id="rId154" Type="http://schemas.openxmlformats.org/officeDocument/2006/relationships/image" Target="media/image58.png"/><Relationship Id="rId159" Type="http://schemas.openxmlformats.org/officeDocument/2006/relationships/hyperlink" Target="http://northsideachievement.org/" TargetMode="External"/><Relationship Id="rId175" Type="http://schemas.openxmlformats.org/officeDocument/2006/relationships/image" Target="media/image68.png"/><Relationship Id="rId170" Type="http://schemas.openxmlformats.org/officeDocument/2006/relationships/image" Target="media/image66.jpeg"/><Relationship Id="rId16" Type="http://schemas.openxmlformats.org/officeDocument/2006/relationships/hyperlink" Target="https://www.worldlearning.org/" TargetMode="External"/><Relationship Id="rId107" Type="http://schemas.openxmlformats.org/officeDocument/2006/relationships/image" Target="media/image40.png"/><Relationship Id="rId11" Type="http://schemas.openxmlformats.org/officeDocument/2006/relationships/hyperlink" Target="https://www.firstbook.org/" TargetMode="External"/><Relationship Id="rId32" Type="http://schemas.openxmlformats.org/officeDocument/2006/relationships/image" Target="media/image11.png"/><Relationship Id="rId37" Type="http://schemas.openxmlformats.org/officeDocument/2006/relationships/hyperlink" Target="https://www.buildon.org/" TargetMode="External"/><Relationship Id="rId53" Type="http://schemas.openxmlformats.org/officeDocument/2006/relationships/hyperlink" Target="http://caringforcambodia.org/" TargetMode="External"/><Relationship Id="rId58" Type="http://schemas.openxmlformats.org/officeDocument/2006/relationships/image" Target="media/image23.jpeg"/><Relationship Id="rId74" Type="http://schemas.openxmlformats.org/officeDocument/2006/relationships/image" Target="media/image30.png"/><Relationship Id="rId79" Type="http://schemas.openxmlformats.org/officeDocument/2006/relationships/hyperlink" Target="https://www.worldlearning.org/" TargetMode="External"/><Relationship Id="rId102" Type="http://schemas.openxmlformats.org/officeDocument/2006/relationships/image" Target="media/image38.jpeg"/><Relationship Id="rId123" Type="http://schemas.openxmlformats.org/officeDocument/2006/relationships/hyperlink" Target="http://www.techo.org/" TargetMode="External"/><Relationship Id="rId128" Type="http://schemas.openxmlformats.org/officeDocument/2006/relationships/image" Target="media/image49.png"/><Relationship Id="rId144" Type="http://schemas.openxmlformats.org/officeDocument/2006/relationships/image" Target="media/image54.png"/><Relationship Id="rId149" Type="http://schemas.openxmlformats.org/officeDocument/2006/relationships/hyperlink" Target="https://www.firstbook.org/" TargetMode="External"/><Relationship Id="rId5" Type="http://schemas.openxmlformats.org/officeDocument/2006/relationships/webSettings" Target="webSettings.xml"/><Relationship Id="rId90" Type="http://schemas.openxmlformats.org/officeDocument/2006/relationships/hyperlink" Target="http://www.habitat.org.ph/" TargetMode="External"/><Relationship Id="rId95" Type="http://schemas.openxmlformats.org/officeDocument/2006/relationships/image" Target="cid:CC52B7DB-C36F-4172-A9E4-72C8197D22E1@PK5001Z" TargetMode="External"/><Relationship Id="rId160" Type="http://schemas.openxmlformats.org/officeDocument/2006/relationships/image" Target="media/image61.png"/><Relationship Id="rId165" Type="http://schemas.openxmlformats.org/officeDocument/2006/relationships/hyperlink" Target="http://bigdreads.org/" TargetMode="External"/><Relationship Id="rId181" Type="http://schemas.openxmlformats.org/officeDocument/2006/relationships/hyperlink" Target="http://miescuelita.org/" TargetMode="External"/><Relationship Id="rId186" Type="http://schemas.openxmlformats.org/officeDocument/2006/relationships/theme" Target="theme/theme1.xml"/><Relationship Id="rId22" Type="http://schemas.openxmlformats.org/officeDocument/2006/relationships/image" Target="media/image8.png"/><Relationship Id="rId27" Type="http://schemas.openxmlformats.org/officeDocument/2006/relationships/hyperlink" Target="https://www.firstbook.org/" TargetMode="External"/><Relationship Id="rId43" Type="http://schemas.openxmlformats.org/officeDocument/2006/relationships/hyperlink" Target="http://www.roomtoread.org/" TargetMode="External"/><Relationship Id="rId48" Type="http://schemas.openxmlformats.org/officeDocument/2006/relationships/image" Target="media/image19.png"/><Relationship Id="rId64" Type="http://schemas.openxmlformats.org/officeDocument/2006/relationships/image" Target="media/image26.png"/><Relationship Id="rId69" Type="http://schemas.openxmlformats.org/officeDocument/2006/relationships/hyperlink" Target="http://pustakaindonesia.org/yppi/" TargetMode="External"/><Relationship Id="rId113" Type="http://schemas.openxmlformats.org/officeDocument/2006/relationships/image" Target="media/image43.jpeg"/><Relationship Id="rId118" Type="http://schemas.openxmlformats.org/officeDocument/2006/relationships/hyperlink" Target="http://handsacrossthesea.net/" TargetMode="External"/><Relationship Id="rId134" Type="http://schemas.openxmlformats.org/officeDocument/2006/relationships/hyperlink" Target="https://www.firstbook.org/" TargetMode="External"/><Relationship Id="rId139" Type="http://schemas.openxmlformats.org/officeDocument/2006/relationships/image" Target="media/image52.jpeg"/><Relationship Id="rId80" Type="http://schemas.openxmlformats.org/officeDocument/2006/relationships/image" Target="media/image32.jpeg"/><Relationship Id="rId85" Type="http://schemas.openxmlformats.org/officeDocument/2006/relationships/hyperlink" Target="file:///C:\Users\xw80\AppData\Local\Microsoft\Windows\Temporary%20Internet%20Files\Content.Outlook\MAM2YD24\firstbook.org" TargetMode="External"/><Relationship Id="rId150" Type="http://schemas.openxmlformats.org/officeDocument/2006/relationships/image" Target="media/image56.png"/><Relationship Id="rId155" Type="http://schemas.openxmlformats.org/officeDocument/2006/relationships/hyperlink" Target="http://www.hmongcc.org/" TargetMode="External"/><Relationship Id="rId171" Type="http://schemas.openxmlformats.org/officeDocument/2006/relationships/hyperlink" Target="http://dallasurbandebate.org/" TargetMode="External"/><Relationship Id="rId176" Type="http://schemas.openxmlformats.org/officeDocument/2006/relationships/hyperlink" Target="https://www.jld.net/" TargetMode="External"/><Relationship Id="rId12" Type="http://schemas.openxmlformats.org/officeDocument/2006/relationships/image" Target="media/image5.jpeg"/><Relationship Id="rId17" Type="http://schemas.openxmlformats.org/officeDocument/2006/relationships/hyperlink" Target="https://www.firstbook.org/" TargetMode="External"/><Relationship Id="rId33" Type="http://schemas.openxmlformats.org/officeDocument/2006/relationships/hyperlink" Target="https://www.worldreader.org/" TargetMode="External"/><Relationship Id="rId38" Type="http://schemas.openxmlformats.org/officeDocument/2006/relationships/image" Target="media/image14.jpeg"/><Relationship Id="rId59" Type="http://schemas.openxmlformats.org/officeDocument/2006/relationships/hyperlink" Target="file:///C:\Users\Admin\Desktop\firstbook.org" TargetMode="External"/><Relationship Id="rId103" Type="http://schemas.openxmlformats.org/officeDocument/2006/relationships/hyperlink" Target="http://amref.org/tags/?tag=Italy" TargetMode="External"/><Relationship Id="rId108" Type="http://schemas.openxmlformats.org/officeDocument/2006/relationships/hyperlink" Target="http://fundacja.uniwersytetdzieci.pl/en/" TargetMode="External"/><Relationship Id="rId124" Type="http://schemas.openxmlformats.org/officeDocument/2006/relationships/image" Target="media/image48.png"/><Relationship Id="rId129" Type="http://schemas.openxmlformats.org/officeDocument/2006/relationships/hyperlink" Target="http://child-aid.org/" TargetMode="External"/><Relationship Id="rId54" Type="http://schemas.openxmlformats.org/officeDocument/2006/relationships/image" Target="media/image22.png"/><Relationship Id="rId70" Type="http://schemas.openxmlformats.org/officeDocument/2006/relationships/hyperlink" Target="https://pencilsofpromise.org/" TargetMode="External"/><Relationship Id="rId75" Type="http://schemas.openxmlformats.org/officeDocument/2006/relationships/hyperlink" Target="http://www.chaudharygroup.com/" TargetMode="External"/><Relationship Id="rId91" Type="http://schemas.openxmlformats.org/officeDocument/2006/relationships/image" Target="media/image35.png"/><Relationship Id="rId96" Type="http://schemas.openxmlformats.org/officeDocument/2006/relationships/hyperlink" Target="http://www.childrenofvietnam.org/" TargetMode="External"/><Relationship Id="rId140" Type="http://schemas.openxmlformats.org/officeDocument/2006/relationships/hyperlink" Target="http://www.unete.org/quienes-somos.html" TargetMode="External"/><Relationship Id="rId145" Type="http://schemas.openxmlformats.org/officeDocument/2006/relationships/hyperlink" Target="http://www.bgcbentoncounty.org/" TargetMode="External"/><Relationship Id="rId161" Type="http://schemas.openxmlformats.org/officeDocument/2006/relationships/hyperlink" Target="http://urbanventures.org/" TargetMode="External"/><Relationship Id="rId166" Type="http://schemas.openxmlformats.org/officeDocument/2006/relationships/image" Target="media/image64.png"/><Relationship Id="rId182" Type="http://schemas.openxmlformats.org/officeDocument/2006/relationships/hyperlink" Target="http://miescuelita.org/"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https://www.co-opbank.co.ke/coop-bank-foundation" TargetMode="External"/><Relationship Id="rId28" Type="http://schemas.openxmlformats.org/officeDocument/2006/relationships/image" Target="media/image10.png"/><Relationship Id="rId49" Type="http://schemas.openxmlformats.org/officeDocument/2006/relationships/hyperlink" Target="https://www.roomtoread.org/" TargetMode="External"/><Relationship Id="rId114" Type="http://schemas.openxmlformats.org/officeDocument/2006/relationships/hyperlink" Target="https://www.firstbook.org/" TargetMode="External"/><Relationship Id="rId119" Type="http://schemas.openxmlformats.org/officeDocument/2006/relationships/image" Target="media/image46.png"/><Relationship Id="rId44" Type="http://schemas.openxmlformats.org/officeDocument/2006/relationships/image" Target="media/image17.jpeg"/><Relationship Id="rId60" Type="http://schemas.openxmlformats.org/officeDocument/2006/relationships/image" Target="media/image24.png"/><Relationship Id="rId65" Type="http://schemas.openxmlformats.org/officeDocument/2006/relationships/image" Target="media/image27.jpeg"/><Relationship Id="rId81" Type="http://schemas.openxmlformats.org/officeDocument/2006/relationships/hyperlink" Target="http://www.dil.org/" TargetMode="External"/><Relationship Id="rId86" Type="http://schemas.openxmlformats.org/officeDocument/2006/relationships/image" Target="media/image33.png"/><Relationship Id="rId130" Type="http://schemas.openxmlformats.org/officeDocument/2006/relationships/hyperlink" Target="http://www.readingforlife.us/" TargetMode="External"/><Relationship Id="rId135" Type="http://schemas.openxmlformats.org/officeDocument/2006/relationships/image" Target="media/image51.png"/><Relationship Id="rId151" Type="http://schemas.openxmlformats.org/officeDocument/2006/relationships/hyperlink" Target="http://beavoice.org/" TargetMode="External"/><Relationship Id="rId156" Type="http://schemas.openxmlformats.org/officeDocument/2006/relationships/image" Target="media/image59.jpeg"/><Relationship Id="rId177" Type="http://schemas.openxmlformats.org/officeDocument/2006/relationships/hyperlink" Target="https://www.jld.net/" TargetMode="External"/><Relationship Id="rId4" Type="http://schemas.openxmlformats.org/officeDocument/2006/relationships/settings" Target="settings.xml"/><Relationship Id="rId9" Type="http://schemas.openxmlformats.org/officeDocument/2006/relationships/hyperlink" Target="http://www.aide-et-action.org/" TargetMode="External"/><Relationship Id="rId172" Type="http://schemas.openxmlformats.org/officeDocument/2006/relationships/image" Target="media/image67.png"/><Relationship Id="rId180" Type="http://schemas.openxmlformats.org/officeDocument/2006/relationships/image" Target="media/image70.jpeg"/><Relationship Id="rId13" Type="http://schemas.openxmlformats.org/officeDocument/2006/relationships/hyperlink" Target="https://www.worldlearning.org/" TargetMode="External"/><Relationship Id="rId18" Type="http://schemas.openxmlformats.org/officeDocument/2006/relationships/image" Target="media/image7.png"/><Relationship Id="rId39" Type="http://schemas.openxmlformats.org/officeDocument/2006/relationships/hyperlink" Target="https://www.firstbook.org/" TargetMode="External"/><Relationship Id="rId109" Type="http://schemas.openxmlformats.org/officeDocument/2006/relationships/image" Target="media/image41.jpeg"/><Relationship Id="rId34" Type="http://schemas.openxmlformats.org/officeDocument/2006/relationships/image" Target="media/image12.png"/><Relationship Id="rId50" Type="http://schemas.openxmlformats.org/officeDocument/2006/relationships/image" Target="media/image20.jpeg"/><Relationship Id="rId55" Type="http://schemas.openxmlformats.org/officeDocument/2006/relationships/hyperlink" Target="http://www.agastya.org/" TargetMode="External"/><Relationship Id="rId76" Type="http://schemas.openxmlformats.org/officeDocument/2006/relationships/hyperlink" Target="http://www.chaudharyfoundation.org/" TargetMode="External"/><Relationship Id="rId97" Type="http://schemas.openxmlformats.org/officeDocument/2006/relationships/hyperlink" Target="http://www.childrenofvietnam.org/" TargetMode="External"/><Relationship Id="rId104" Type="http://schemas.openxmlformats.org/officeDocument/2006/relationships/image" Target="media/image39.emf"/><Relationship Id="rId120" Type="http://schemas.openxmlformats.org/officeDocument/2006/relationships/hyperlink" Target="http://one.laptop.org/" TargetMode="External"/><Relationship Id="rId125" Type="http://schemas.openxmlformats.org/officeDocument/2006/relationships/hyperlink" Target="http://www.sahf.org/" TargetMode="External"/><Relationship Id="rId141" Type="http://schemas.openxmlformats.org/officeDocument/2006/relationships/image" Target="media/image53.jpeg"/><Relationship Id="rId146" Type="http://schemas.openxmlformats.org/officeDocument/2006/relationships/image" Target="media/image55.jpeg"/><Relationship Id="rId167" Type="http://schemas.openxmlformats.org/officeDocument/2006/relationships/hyperlink" Target="http://cishouston.org/" TargetMode="External"/><Relationship Id="rId7" Type="http://schemas.openxmlformats.org/officeDocument/2006/relationships/image" Target="media/image2.png"/><Relationship Id="rId71" Type="http://schemas.openxmlformats.org/officeDocument/2006/relationships/hyperlink" Target="https://pencilsofpromise.org/" TargetMode="External"/><Relationship Id="rId92" Type="http://schemas.openxmlformats.org/officeDocument/2006/relationships/hyperlink" Target="http://asiafoundation.org/" TargetMode="External"/><Relationship Id="rId162" Type="http://schemas.openxmlformats.org/officeDocument/2006/relationships/image" Target="media/image62.jpeg"/><Relationship Id="rId183"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hyperlink" Target="http://injaz-morocco.org/" TargetMode="External"/><Relationship Id="rId24" Type="http://schemas.openxmlformats.org/officeDocument/2006/relationships/image" Target="media/image9.png"/><Relationship Id="rId40" Type="http://schemas.openxmlformats.org/officeDocument/2006/relationships/image" Target="media/image15.png"/><Relationship Id="rId45" Type="http://schemas.openxmlformats.org/officeDocument/2006/relationships/hyperlink" Target="http://tererai.org/" TargetMode="External"/><Relationship Id="rId66" Type="http://schemas.openxmlformats.org/officeDocument/2006/relationships/hyperlink" Target="https://www.firstbook.org/" TargetMode="External"/><Relationship Id="rId87" Type="http://schemas.openxmlformats.org/officeDocument/2006/relationships/hyperlink" Target="file:///C:\Users\Admin\Desktop\firstbook.org" TargetMode="External"/><Relationship Id="rId110" Type="http://schemas.openxmlformats.org/officeDocument/2006/relationships/hyperlink" Target="http://www.drabina.org/63_About.html" TargetMode="External"/><Relationship Id="rId115" Type="http://schemas.openxmlformats.org/officeDocument/2006/relationships/image" Target="media/image44.jpeg"/><Relationship Id="rId131" Type="http://schemas.openxmlformats.org/officeDocument/2006/relationships/image" Target="media/image50.jpeg"/><Relationship Id="rId136" Type="http://schemas.openxmlformats.org/officeDocument/2006/relationships/hyperlink" Target="http://ninosenalegria.org.mx/en/" TargetMode="External"/><Relationship Id="rId157" Type="http://schemas.openxmlformats.org/officeDocument/2006/relationships/hyperlink" Target="https://www.jaum.org/" TargetMode="External"/><Relationship Id="rId178" Type="http://schemas.openxmlformats.org/officeDocument/2006/relationships/image" Target="media/image69.jpeg"/><Relationship Id="rId61" Type="http://schemas.openxmlformats.org/officeDocument/2006/relationships/hyperlink" Target="http://www.veerni.com/about.aspx" TargetMode="External"/><Relationship Id="rId82" Type="http://schemas.openxmlformats.org/officeDocument/2006/relationships/hyperlink" Target="http://www.dil.org/" TargetMode="External"/><Relationship Id="rId152" Type="http://schemas.openxmlformats.org/officeDocument/2006/relationships/image" Target="media/image57.png"/><Relationship Id="rId173" Type="http://schemas.openxmlformats.org/officeDocument/2006/relationships/hyperlink" Target="http://jadallas.org/" TargetMode="External"/><Relationship Id="rId19" Type="http://schemas.openxmlformats.org/officeDocument/2006/relationships/hyperlink" Target="https://pencilsofpromise.org/" TargetMode="External"/><Relationship Id="rId14" Type="http://schemas.openxmlformats.org/officeDocument/2006/relationships/hyperlink" Target="http://www.stemmaadi.edu.eg/" TargetMode="External"/><Relationship Id="rId30" Type="http://schemas.openxmlformats.org/officeDocument/2006/relationships/hyperlink" Target="https://www.firstbook.org/" TargetMode="External"/><Relationship Id="rId35" Type="http://schemas.openxmlformats.org/officeDocument/2006/relationships/hyperlink" Target="http://www.reaprwanda.org/" TargetMode="External"/><Relationship Id="rId56" Type="http://schemas.openxmlformats.org/officeDocument/2006/relationships/hyperlink" Target="http://www.agastya.org/" TargetMode="External"/><Relationship Id="rId77" Type="http://schemas.openxmlformats.org/officeDocument/2006/relationships/hyperlink" Target="https://www.firstbook.org/" TargetMode="External"/><Relationship Id="rId100" Type="http://schemas.openxmlformats.org/officeDocument/2006/relationships/image" Target="media/image37.jpeg"/><Relationship Id="rId105" Type="http://schemas.openxmlformats.org/officeDocument/2006/relationships/oleObject" Target="embeddings/oleObject1.bin"/><Relationship Id="rId126" Type="http://schemas.openxmlformats.org/officeDocument/2006/relationships/hyperlink" Target="http://www.fusal.org/programas/proyecto-pais" TargetMode="External"/><Relationship Id="rId147" Type="http://schemas.openxmlformats.org/officeDocument/2006/relationships/hyperlink" Target="https://www.firstbook.org/" TargetMode="External"/><Relationship Id="rId168" Type="http://schemas.openxmlformats.org/officeDocument/2006/relationships/image" Target="media/image65.png"/><Relationship Id="rId8" Type="http://schemas.openxmlformats.org/officeDocument/2006/relationships/image" Target="media/image3.jpeg"/><Relationship Id="rId51" Type="http://schemas.openxmlformats.org/officeDocument/2006/relationships/hyperlink" Target="http://www.ucepbd.org/" TargetMode="External"/><Relationship Id="rId72" Type="http://schemas.openxmlformats.org/officeDocument/2006/relationships/image" Target="media/image29.png"/><Relationship Id="rId93" Type="http://schemas.openxmlformats.org/officeDocument/2006/relationships/hyperlink" Target="http://asiafoundation.org/" TargetMode="External"/><Relationship Id="rId98" Type="http://schemas.openxmlformats.org/officeDocument/2006/relationships/hyperlink" Target="http://www.childrenofvietnam.org/" TargetMode="External"/><Relationship Id="rId121" Type="http://schemas.openxmlformats.org/officeDocument/2006/relationships/hyperlink" Target="file:///\\ptxams1331\UsersTXa1\xw80\Documents\Foundation\Webite%20redesign\One%20Laptop%20Per%20Child" TargetMode="External"/><Relationship Id="rId142" Type="http://schemas.openxmlformats.org/officeDocument/2006/relationships/hyperlink" Target="https://www.firstbook.org/" TargetMode="External"/><Relationship Id="rId163" Type="http://schemas.openxmlformats.org/officeDocument/2006/relationships/hyperlink" Target="http://www.arabamericanny.org/" TargetMode="External"/><Relationship Id="rId184" Type="http://schemas.openxmlformats.org/officeDocument/2006/relationships/image" Target="media/image72.png"/><Relationship Id="rId3" Type="http://schemas.openxmlformats.org/officeDocument/2006/relationships/styles" Target="styles.xml"/><Relationship Id="rId25" Type="http://schemas.openxmlformats.org/officeDocument/2006/relationships/hyperlink" Target="http://www.gratitudealliance.org/" TargetMode="External"/><Relationship Id="rId46" Type="http://schemas.openxmlformats.org/officeDocument/2006/relationships/image" Target="media/image18.png"/><Relationship Id="rId67" Type="http://schemas.openxmlformats.org/officeDocument/2006/relationships/image" Target="media/image28.jpeg"/><Relationship Id="rId116" Type="http://schemas.openxmlformats.org/officeDocument/2006/relationships/hyperlink" Target="http://www.sennaworld.com/asf.html" TargetMode="External"/><Relationship Id="rId137" Type="http://schemas.openxmlformats.org/officeDocument/2006/relationships/hyperlink" Target="http://ninosenalegria.org.mx/en/" TargetMode="External"/><Relationship Id="rId158" Type="http://schemas.openxmlformats.org/officeDocument/2006/relationships/image" Target="media/image60.jpeg"/><Relationship Id="rId20" Type="http://schemas.openxmlformats.org/officeDocument/2006/relationships/hyperlink" Target="https://www.firstbook.org/" TargetMode="External"/><Relationship Id="rId41" Type="http://schemas.openxmlformats.org/officeDocument/2006/relationships/hyperlink" Target="http://one.laptop.org/" TargetMode="External"/><Relationship Id="rId62" Type="http://schemas.openxmlformats.org/officeDocument/2006/relationships/image" Target="media/image25.png"/><Relationship Id="rId83" Type="http://schemas.openxmlformats.org/officeDocument/2006/relationships/hyperlink" Target="http://www.dil.org/" TargetMode="External"/><Relationship Id="rId88" Type="http://schemas.openxmlformats.org/officeDocument/2006/relationships/image" Target="media/image34.png"/><Relationship Id="rId111" Type="http://schemas.openxmlformats.org/officeDocument/2006/relationships/image" Target="media/image42.jpeg"/><Relationship Id="rId132" Type="http://schemas.openxmlformats.org/officeDocument/2006/relationships/hyperlink" Target="http://www.litworld.org/" TargetMode="External"/><Relationship Id="rId153" Type="http://schemas.openxmlformats.org/officeDocument/2006/relationships/hyperlink" Target="http://b2si.org/" TargetMode="External"/><Relationship Id="rId174" Type="http://schemas.openxmlformats.org/officeDocument/2006/relationships/hyperlink" Target="http://jadallas.org/" TargetMode="External"/><Relationship Id="rId179" Type="http://schemas.openxmlformats.org/officeDocument/2006/relationships/hyperlink" Target="http://www.mayorstarcouncil.org/" TargetMode="External"/><Relationship Id="rId15" Type="http://schemas.openxmlformats.org/officeDocument/2006/relationships/image" Target="media/image6.jpeg"/><Relationship Id="rId36" Type="http://schemas.openxmlformats.org/officeDocument/2006/relationships/image" Target="media/image13.png"/><Relationship Id="rId57" Type="http://schemas.openxmlformats.org/officeDocument/2006/relationships/hyperlink" Target="http://www.agastya.org/" TargetMode="External"/><Relationship Id="rId106" Type="http://schemas.openxmlformats.org/officeDocument/2006/relationships/hyperlink" Target="http://amref.org/tags/?tag=Italy" TargetMode="External"/><Relationship Id="rId127" Type="http://schemas.openxmlformats.org/officeDocument/2006/relationships/hyperlink" Target="http://www.techo.org/" TargetMode="External"/><Relationship Id="rId10" Type="http://schemas.openxmlformats.org/officeDocument/2006/relationships/image" Target="media/image4.jpeg"/><Relationship Id="rId31" Type="http://schemas.openxmlformats.org/officeDocument/2006/relationships/hyperlink" Target="https://www.firstbook.org/" TargetMode="External"/><Relationship Id="rId52" Type="http://schemas.openxmlformats.org/officeDocument/2006/relationships/image" Target="media/image21.jpeg"/><Relationship Id="rId73" Type="http://schemas.openxmlformats.org/officeDocument/2006/relationships/hyperlink" Target="http://www.unitedworldschools.org/" TargetMode="External"/><Relationship Id="rId78" Type="http://schemas.openxmlformats.org/officeDocument/2006/relationships/image" Target="media/image31.png"/><Relationship Id="rId94" Type="http://schemas.openxmlformats.org/officeDocument/2006/relationships/image" Target="media/image36.jpeg"/><Relationship Id="rId99" Type="http://schemas.openxmlformats.org/officeDocument/2006/relationships/hyperlink" Target="http://www.childrenofvietnam.org/" TargetMode="External"/><Relationship Id="rId101" Type="http://schemas.openxmlformats.org/officeDocument/2006/relationships/hyperlink" Target="https://www.firstbook.org/" TargetMode="External"/><Relationship Id="rId122" Type="http://schemas.openxmlformats.org/officeDocument/2006/relationships/image" Target="media/image47.png"/><Relationship Id="rId143" Type="http://schemas.openxmlformats.org/officeDocument/2006/relationships/hyperlink" Target="http://one.laptop.org/" TargetMode="External"/><Relationship Id="rId148" Type="http://schemas.openxmlformats.org/officeDocument/2006/relationships/hyperlink" Target="https://www.firstbook.org/" TargetMode="External"/><Relationship Id="rId164" Type="http://schemas.openxmlformats.org/officeDocument/2006/relationships/image" Target="media/image63.jpeg"/><Relationship Id="rId169" Type="http://schemas.openxmlformats.org/officeDocument/2006/relationships/hyperlink" Target="https://www.dallastheatercenter.org/subpage.php?sid=68"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43545-D905-438F-BCC7-C67A48D0B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5947</Words>
  <Characters>33898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MoneyGram International</Company>
  <LinksUpToDate>false</LinksUpToDate>
  <CharactersWithSpaces>39766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Hall, Jaclyn</cp:lastModifiedBy>
  <cp:revision>3</cp:revision>
  <dcterms:created xsi:type="dcterms:W3CDTF">2017-11-14T05:09:00Z</dcterms:created>
  <dcterms:modified xsi:type="dcterms:W3CDTF">2017-11-14T05:09:00Z</dcterms:modified>
</cp:coreProperties>
</file>